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E1" w:rsidRDefault="00A62E86" w:rsidP="00A62E86">
      <w:pPr>
        <w:jc w:val="center"/>
        <w:rPr>
          <w:rFonts w:ascii="Verdana" w:hAnsi="Verdana" w:hint="eastAsia"/>
          <w:color w:val="3C3C3C"/>
        </w:rPr>
      </w:pPr>
      <w:r>
        <w:rPr>
          <w:rFonts w:ascii="Verdana" w:hAnsi="Verdana"/>
          <w:color w:val="3C3C3C"/>
        </w:rPr>
        <w:t>关于</w:t>
      </w:r>
      <w:r>
        <w:rPr>
          <w:rFonts w:ascii="Verdana" w:hAnsi="Verdana"/>
          <w:color w:val="3C3C3C"/>
        </w:rPr>
        <w:t>2016</w:t>
      </w:r>
      <w:r>
        <w:rPr>
          <w:rFonts w:ascii="Verdana" w:hAnsi="Verdana"/>
          <w:color w:val="3C3C3C"/>
        </w:rPr>
        <w:t>年度江苏省社会科学基金项目申报的通知</w:t>
      </w:r>
    </w:p>
    <w:p w:rsidR="001D392C" w:rsidRDefault="001D392C" w:rsidP="00A62E86">
      <w:pPr>
        <w:jc w:val="center"/>
        <w:rPr>
          <w:rFonts w:hint="eastAsia"/>
        </w:rPr>
      </w:pPr>
      <w:bookmarkStart w:id="0" w:name="_GoBack"/>
      <w:bookmarkEnd w:id="0"/>
    </w:p>
    <w:p w:rsidR="00A62E86" w:rsidRPr="00A62E86" w:rsidRDefault="00A62E86" w:rsidP="00A62E86">
      <w:r w:rsidRPr="00A62E86">
        <w:t>各相关学院、机关有关部门：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江苏省社会科学基金项目</w:t>
      </w:r>
      <w:r w:rsidRPr="00A62E86">
        <w:t>2016</w:t>
      </w:r>
      <w:r w:rsidRPr="00A62E86">
        <w:t>年度申报工作已经开始。现将课题申报事项通知如下：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一、指导思想。全面贯彻落实党的十八大和十八届三中、四中、五中全会精神以及省委十二届十一次全会决策部署，高举中国特色社会主义伟大旗帜，以邓小平理论、</w:t>
      </w:r>
      <w:r w:rsidRPr="00A62E86">
        <w:t>“</w:t>
      </w:r>
      <w:r w:rsidRPr="00A62E86">
        <w:t>三个代表</w:t>
      </w:r>
      <w:r w:rsidRPr="00A62E86">
        <w:t>”</w:t>
      </w:r>
      <w:r w:rsidRPr="00A62E86">
        <w:t>重要思想、科学发展观为指导，深入贯彻习近平总书记系列重要讲话精神，坚持解放思想、实事求是、与时俱进、求真务实，坚持以我省经济社会发展面临的新矛盾新问题为主攻方向，不断深化对哲学社会科学学科前沿和江苏历史文化发展问题的研究，坚持基础研究和应用研究并重，努力构建哲学社会科学创新体系，推动哲学社会科学为国家和我省工作大局服务，为文化强省建设、社科强省建设服务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二、选题要求。申请人可依据《课题指南》确定申报选题，也可另行设计具体题目。依据《课题指南》条目申报的选题，可选择不同的研究角度、方法和侧重点，条目的文字表述可做适当修改。对符合《课题指南》指导思想和基本要求、未列入《课题指南》的各学科基础理论和前沿问题，鼓励申请人根据研究兴趣和学术积累自选课题申报。自选课题与按《课题指南》设计的课题在评审程序、评审标准、立项指标等方面同等对待。跨学科课题要以</w:t>
      </w:r>
      <w:r w:rsidRPr="00A62E86">
        <w:t>“</w:t>
      </w:r>
      <w:r w:rsidRPr="00A62E86">
        <w:t>尽量靠近</w:t>
      </w:r>
      <w:r w:rsidRPr="00A62E86">
        <w:t>”</w:t>
      </w:r>
      <w:r w:rsidRPr="00A62E86">
        <w:t>原则选择为主的学科申报。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三、申报条件。课题申请单位须在相关领域具有较雄厚的学术资源和研究实力；能够提供开展研究的必要条件并承诺信誉保证。课题申请人须具有独立开展研究和组织开展研究的能力，能够承担实质性研究工作；具有中级以上（含）专业技术职称，或者具有博士学位（含处级以上行政职务）。重点项目申请人，须具有副高级（或相当于副高级）以上专业技术职称；青年项目申请人（包括课题组成员）年龄不得超过</w:t>
      </w:r>
      <w:r w:rsidRPr="00A62E86">
        <w:t>36</w:t>
      </w:r>
      <w:r w:rsidRPr="00A62E86">
        <w:t>周岁（</w:t>
      </w:r>
      <w:r w:rsidRPr="00A62E86">
        <w:t>1980</w:t>
      </w:r>
      <w:r w:rsidRPr="00A62E86">
        <w:t>年</w:t>
      </w:r>
      <w:r w:rsidRPr="00A62E86">
        <w:t>6</w:t>
      </w:r>
      <w:r w:rsidRPr="00A62E86">
        <w:t>月</w:t>
      </w:r>
      <w:r w:rsidRPr="00A62E86">
        <w:t>30</w:t>
      </w:r>
      <w:r w:rsidRPr="00A62E86">
        <w:t>日后出生）；课题参加者须征得本人同意并签字确认，否则视为违规申报。</w:t>
      </w:r>
      <w:r w:rsidRPr="00A62E86">
        <w:t xml:space="preserve"> </w:t>
      </w:r>
    </w:p>
    <w:p w:rsidR="00A62E86" w:rsidRPr="00A62E86" w:rsidRDefault="00A62E86" w:rsidP="00A62E86">
      <w:r w:rsidRPr="00A62E86">
        <w:t>课题负责人同年度只能申报一个省社科基金项目，且不能作为课题组成员参与其他省社科基金项目的申请；课题组成员同年度最多参与两个省社科基金项目申请；在</w:t>
      </w:r>
      <w:proofErr w:type="gramStart"/>
      <w:r w:rsidRPr="00A62E86">
        <w:t>研</w:t>
      </w:r>
      <w:proofErr w:type="gramEnd"/>
      <w:r w:rsidRPr="00A62E86">
        <w:t>（</w:t>
      </w:r>
      <w:r w:rsidRPr="00A62E86">
        <w:t>2016</w:t>
      </w:r>
      <w:r w:rsidRPr="00A62E86">
        <w:t>年</w:t>
      </w:r>
      <w:r w:rsidRPr="00A62E86">
        <w:t>6</w:t>
      </w:r>
      <w:r w:rsidRPr="00A62E86">
        <w:t>月</w:t>
      </w:r>
      <w:r w:rsidRPr="00A62E86">
        <w:t>30</w:t>
      </w:r>
      <w:r w:rsidRPr="00A62E86">
        <w:t>日前未获批准结项）的国家、省社科基金项目负责人不得申请新项目。曾经承担国家、省社科基金项目，成果鉴定为不合格或被中止、撤项的不得申报（自中止、撤项之日起三年内）。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四、项目类别和资助额度。项目类别分为重点项目、一般项目、青年项目，资助经费分别为</w:t>
      </w:r>
      <w:r w:rsidRPr="00A62E86">
        <w:t>8</w:t>
      </w:r>
      <w:r w:rsidRPr="00A62E86">
        <w:t>万元、</w:t>
      </w:r>
      <w:r w:rsidRPr="00A62E86">
        <w:t>5</w:t>
      </w:r>
      <w:r w:rsidRPr="00A62E86">
        <w:t>万元、</w:t>
      </w:r>
      <w:r w:rsidRPr="00A62E86">
        <w:t>5</w:t>
      </w:r>
      <w:r w:rsidRPr="00A62E86">
        <w:t>万元。项目类别由申请人根据选题研究内容自行确定。申请人应按照江苏省社会科学基金项目及经费管理有关规定，编制合理的经费预算。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五、研究时限和成果要求。基础研究一般为</w:t>
      </w:r>
      <w:r w:rsidRPr="00A62E86">
        <w:t>3</w:t>
      </w:r>
      <w:r w:rsidRPr="00A62E86">
        <w:t>年，最终成果为专著或系列论文，专著须鉴定通过后方能出版，违反规定擅自出版者视为自行终止相关资助协议。应用对策研究要根据研究问题的紧迫性和时效性确定，一般在</w:t>
      </w:r>
      <w:r w:rsidRPr="00A62E86">
        <w:t>2</w:t>
      </w:r>
      <w:r w:rsidRPr="00A62E86">
        <w:t>年内完成研究任务，最终成果为研究报告，其核心观点或重要对策建议原则上须刊登省委宣传部《宣传工作动态</w:t>
      </w:r>
      <w:r w:rsidRPr="00A62E86">
        <w:t>·</w:t>
      </w:r>
      <w:r w:rsidRPr="00A62E86">
        <w:t>社科基金成果专刊》才能结项。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六、课题评审：本年度课题评审采取异地专家通讯初评和会议复评相结合的办法。初评采用网上评审匿名《论证活页》的方式进行，项目申报评审不收取任何费用。</w:t>
      </w:r>
      <w:r w:rsidRPr="00A62E86">
        <w:t xml:space="preserve"> </w:t>
      </w:r>
    </w:p>
    <w:p w:rsidR="00A62E86" w:rsidRPr="00A62E86" w:rsidRDefault="00A62E86" w:rsidP="00A62E86">
      <w:r w:rsidRPr="00A62E86">
        <w:t>七、申报要求：申请人要按照《江苏省社会科学基金项目申请书》（</w:t>
      </w:r>
      <w:r w:rsidRPr="00A62E86">
        <w:t>2016</w:t>
      </w:r>
      <w:r w:rsidRPr="00A62E86">
        <w:t>年修订版）的要求如实填写申请材料，并保证没有知识产权争议。务请申报者使用最新版本申请书，</w:t>
      </w:r>
      <w:proofErr w:type="gramStart"/>
      <w:r w:rsidRPr="00A62E86">
        <w:t>凡使用旧</w:t>
      </w:r>
      <w:proofErr w:type="gramEnd"/>
      <w:r w:rsidRPr="00A62E86">
        <w:t>版申请书一律视为无效。凡在申请中弄虚作假者，一经发现并查实后，取消三年申报资格；如获准立项即作撤项处理并通报批评。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省社科基金项目继续实行网上申报。申报者通过</w:t>
      </w:r>
      <w:r w:rsidRPr="00A62E86">
        <w:t>“</w:t>
      </w:r>
      <w:r w:rsidRPr="00A62E86">
        <w:t>省社科基金项目网上申报系统</w:t>
      </w:r>
      <w:r w:rsidRPr="00A62E86">
        <w:t>”</w:t>
      </w:r>
      <w:r w:rsidRPr="00A62E86">
        <w:t>进行网上申报（网址：</w:t>
      </w:r>
      <w:r w:rsidRPr="00A62E86">
        <w:t>http://jspopss.jschina.com.cn</w:t>
      </w:r>
      <w:r w:rsidRPr="00A62E86">
        <w:t>）。申报系统填写方法详见</w:t>
      </w:r>
      <w:r w:rsidRPr="00A62E86">
        <w:t>“</w:t>
      </w:r>
      <w:r w:rsidRPr="00A62E86">
        <w:t>江苏省社会科学基金</w:t>
      </w:r>
      <w:r w:rsidRPr="00A62E86">
        <w:lastRenderedPageBreak/>
        <w:t>项目申报系统使用说明</w:t>
      </w:r>
      <w:r w:rsidRPr="00A62E86">
        <w:t>”</w:t>
      </w:r>
      <w:r w:rsidRPr="00A62E86">
        <w:t>。申报者提交成功后，须动态跟踪材料审核情况，确认审核是否通过。为了保证网上申报材料和纸质申请书的一致性，请申报者在完成网上申报后操作打印《申请书》（一律用</w:t>
      </w:r>
      <w:r w:rsidRPr="00A62E86">
        <w:t>A3</w:t>
      </w:r>
      <w:r w:rsidRPr="00A62E86">
        <w:t>纸双面印制，中缝装订），《申请书》经所在单位审查盖章后，统一报送省社科规划办公室。</w:t>
      </w:r>
      <w:r w:rsidRPr="00A62E86">
        <w:t xml:space="preserve"> </w:t>
      </w:r>
    </w:p>
    <w:p w:rsidR="00A62E86" w:rsidRPr="00A62E86" w:rsidRDefault="00A62E86" w:rsidP="00A62E86">
      <w:pPr>
        <w:ind w:firstLineChars="200" w:firstLine="420"/>
      </w:pPr>
      <w:r w:rsidRPr="00A62E86">
        <w:t>报送材料包括：（</w:t>
      </w:r>
      <w:r w:rsidRPr="00A62E86">
        <w:t>1</w:t>
      </w:r>
      <w:r w:rsidRPr="00A62E86">
        <w:t>）审查合格的《申请书》</w:t>
      </w:r>
      <w:r w:rsidRPr="00A62E86">
        <w:t>1</w:t>
      </w:r>
      <w:r w:rsidRPr="00A62E86">
        <w:t>式</w:t>
      </w:r>
      <w:r w:rsidRPr="00A62E86">
        <w:t>4</w:t>
      </w:r>
      <w:r w:rsidRPr="00A62E86">
        <w:t>份，其中须含</w:t>
      </w:r>
      <w:r w:rsidRPr="00A62E86">
        <w:t>1</w:t>
      </w:r>
      <w:r w:rsidRPr="00A62E86">
        <w:t>份原件，采用</w:t>
      </w:r>
      <w:r w:rsidRPr="00A62E86">
        <w:t>“1</w:t>
      </w:r>
      <w:r w:rsidRPr="00A62E86">
        <w:t>夹</w:t>
      </w:r>
      <w:r w:rsidRPr="00A62E86">
        <w:t>2”</w:t>
      </w:r>
      <w:r w:rsidRPr="00A62E86">
        <w:t>方式叠放。（</w:t>
      </w:r>
      <w:r w:rsidRPr="00A62E86">
        <w:t>2</w:t>
      </w:r>
      <w:r w:rsidRPr="00A62E86">
        <w:t>）用统一表格汇总的申报数据表（电子版）。申报时间：网上申报受理时间：</w:t>
      </w:r>
      <w:r w:rsidRPr="00A62E86">
        <w:t>2016</w:t>
      </w:r>
      <w:r w:rsidRPr="00A62E86">
        <w:t>年</w:t>
      </w:r>
      <w:r w:rsidRPr="00A62E86">
        <w:t>5</w:t>
      </w:r>
      <w:r w:rsidRPr="00A62E86">
        <w:t>月</w:t>
      </w:r>
      <w:r w:rsidRPr="00A62E86">
        <w:t>27</w:t>
      </w:r>
      <w:r w:rsidRPr="00A62E86">
        <w:t>日至</w:t>
      </w:r>
      <w:r w:rsidRPr="00A62E86">
        <w:t>6</w:t>
      </w:r>
      <w:r w:rsidRPr="00A62E86">
        <w:t>月</w:t>
      </w:r>
      <w:r w:rsidRPr="00A62E86">
        <w:t>20</w:t>
      </w:r>
      <w:r w:rsidRPr="00A62E86">
        <w:t>日；纸质材料受理时间截至</w:t>
      </w:r>
      <w:r w:rsidRPr="00A62E86">
        <w:t>2016</w:t>
      </w:r>
      <w:r w:rsidRPr="00A62E86">
        <w:t>年</w:t>
      </w:r>
      <w:r w:rsidRPr="00A62E86">
        <w:t>6</w:t>
      </w:r>
      <w:r w:rsidRPr="00A62E86">
        <w:t>月</w:t>
      </w:r>
      <w:r w:rsidRPr="00A62E86">
        <w:t>21</w:t>
      </w:r>
      <w:r w:rsidRPr="00A62E86">
        <w:t>日。各学院须于截止日期前将上述申报材料报送我处，逾期不予受理。</w:t>
      </w:r>
      <w:r w:rsidRPr="00A62E86">
        <w:t xml:space="preserve"> </w:t>
      </w:r>
    </w:p>
    <w:p w:rsidR="00A62E86" w:rsidRPr="00A62E86" w:rsidRDefault="00A62E86" w:rsidP="00A62E86">
      <w:r w:rsidRPr="00A62E86">
        <w:t>联系人：</w:t>
      </w:r>
      <w:proofErr w:type="gramStart"/>
      <w:r w:rsidRPr="00A62E86">
        <w:t>魏训鹏</w:t>
      </w:r>
      <w:proofErr w:type="gramEnd"/>
      <w:r w:rsidRPr="00A62E86">
        <w:t>     </w:t>
      </w:r>
      <w:r w:rsidRPr="00A62E86">
        <w:t>办公电话：</w:t>
      </w:r>
      <w:r w:rsidRPr="00A62E86">
        <w:t xml:space="preserve">87979369 </w:t>
      </w:r>
    </w:p>
    <w:p w:rsidR="00A62E86" w:rsidRPr="00A62E86" w:rsidRDefault="00A62E86" w:rsidP="00A62E86">
      <w:r w:rsidRPr="00A62E86">
        <w:t>特此通知。</w:t>
      </w:r>
      <w:r w:rsidRPr="00A62E86">
        <w:t xml:space="preserve"> </w:t>
      </w:r>
    </w:p>
    <w:p w:rsidR="00A62E86" w:rsidRPr="00A62E86" w:rsidRDefault="00A62E86" w:rsidP="00A62E86">
      <w:r w:rsidRPr="00A62E86">
        <w:br/>
        <w:t xml:space="preserve">  </w:t>
      </w:r>
    </w:p>
    <w:p w:rsidR="00A62E86" w:rsidRPr="00A62E86" w:rsidRDefault="00A62E86" w:rsidP="00A62E86">
      <w:r w:rsidRPr="00A62E86">
        <w:br/>
        <w:t xml:space="preserve">  </w:t>
      </w:r>
      <w:r>
        <w:rPr>
          <w:rFonts w:hint="eastAsia"/>
        </w:rPr>
        <w:t xml:space="preserve">  </w:t>
      </w:r>
    </w:p>
    <w:p w:rsidR="00A62E86" w:rsidRPr="00A62E86" w:rsidRDefault="00A62E86" w:rsidP="00A62E86">
      <w:r w:rsidRPr="00A62E86">
        <w:t xml:space="preserve">                                                                      </w:t>
      </w:r>
      <w:r>
        <w:rPr>
          <w:rFonts w:hint="eastAsia"/>
        </w:rPr>
        <w:t xml:space="preserve">             </w:t>
      </w:r>
      <w:r w:rsidRPr="00A62E86">
        <w:t>人文社科处</w:t>
      </w:r>
      <w:r w:rsidRPr="00A62E86">
        <w:t xml:space="preserve"> </w:t>
      </w:r>
    </w:p>
    <w:p w:rsidR="00A62E86" w:rsidRPr="00A62E86" w:rsidRDefault="00A62E86" w:rsidP="00A62E86">
      <w:r w:rsidRPr="00A62E86">
        <w:t>                                                                   </w:t>
      </w:r>
      <w:r>
        <w:rPr>
          <w:rFonts w:hint="eastAsia"/>
        </w:rPr>
        <w:t xml:space="preserve">          </w:t>
      </w:r>
      <w:r w:rsidRPr="00A62E86">
        <w:t xml:space="preserve"> 2016</w:t>
      </w:r>
      <w:r w:rsidRPr="00A62E86">
        <w:t>年</w:t>
      </w:r>
      <w:r w:rsidRPr="00A62E86">
        <w:t>5</w:t>
      </w:r>
      <w:r w:rsidRPr="00A62E86">
        <w:t>月</w:t>
      </w:r>
      <w:r w:rsidRPr="00A62E86">
        <w:t>30</w:t>
      </w:r>
      <w:r w:rsidRPr="00A62E86">
        <w:t>日</w:t>
      </w:r>
      <w:r w:rsidRPr="00A62E86">
        <w:t xml:space="preserve"> </w:t>
      </w:r>
    </w:p>
    <w:p w:rsidR="00A62E86" w:rsidRPr="00A62E86" w:rsidRDefault="00A62E86" w:rsidP="00A62E86">
      <w:r w:rsidRPr="00A62E86">
        <w:br/>
        <w:t xml:space="preserve">  </w:t>
      </w:r>
    </w:p>
    <w:p w:rsidR="00A62E86" w:rsidRPr="00A62E86" w:rsidRDefault="00A62E86" w:rsidP="00A62E86">
      <w:r>
        <w:br/>
      </w:r>
      <w:r w:rsidRPr="00A62E86">
        <w:t>注：</w:t>
      </w:r>
      <w:hyperlink r:id="rId5" w:history="1">
        <w:r w:rsidRPr="00A62E86">
          <w:rPr>
            <w:rStyle w:val="a3"/>
          </w:rPr>
          <w:t>申请书</w:t>
        </w:r>
      </w:hyperlink>
      <w:r w:rsidRPr="00A62E86">
        <w:t>（请从申报系统下载填写）</w:t>
      </w:r>
      <w:r w:rsidRPr="00A62E86">
        <w:t xml:space="preserve"> </w:t>
      </w:r>
    </w:p>
    <w:p w:rsidR="00A62E86" w:rsidRPr="00A62E86" w:rsidRDefault="00A62E86" w:rsidP="00A62E86">
      <w:pPr>
        <w:ind w:left="630" w:hangingChars="300" w:hanging="630"/>
      </w:pPr>
      <w:r w:rsidRPr="00A62E86">
        <w:t>附件：</w:t>
      </w:r>
      <w:r w:rsidRPr="00A62E86">
        <w:t>1.</w:t>
      </w:r>
      <w:hyperlink r:id="rId6" w:history="1">
        <w:r w:rsidRPr="00A62E86">
          <w:rPr>
            <w:rStyle w:val="a3"/>
          </w:rPr>
          <w:t>课题指南</w:t>
        </w:r>
      </w:hyperlink>
      <w:r w:rsidRPr="00A62E86">
        <w:t>;2.</w:t>
      </w:r>
      <w:hyperlink r:id="rId7" w:history="1">
        <w:r w:rsidRPr="00A62E86">
          <w:rPr>
            <w:rStyle w:val="a3"/>
          </w:rPr>
          <w:t>论证活页</w:t>
        </w:r>
      </w:hyperlink>
      <w:r w:rsidRPr="00A62E86">
        <w:t>（网上填写，不须提交纸质材料）</w:t>
      </w:r>
      <w:r w:rsidRPr="00A62E86">
        <w:t>;3.</w:t>
      </w:r>
      <w:hyperlink r:id="rId8" w:history="1">
        <w:r w:rsidRPr="00A62E86">
          <w:rPr>
            <w:rStyle w:val="a3"/>
          </w:rPr>
          <w:t>申报数据表</w:t>
        </w:r>
      </w:hyperlink>
      <w:r w:rsidRPr="00A62E86">
        <w:t>; 4.</w:t>
      </w:r>
      <w:hyperlink r:id="rId9" w:history="1">
        <w:r w:rsidRPr="00A62E86">
          <w:rPr>
            <w:rStyle w:val="a3"/>
          </w:rPr>
          <w:t>江苏省社会科学基金项目申报系统使用说明</w:t>
        </w:r>
      </w:hyperlink>
      <w:r w:rsidRPr="00A62E86">
        <w:t xml:space="preserve"> </w:t>
      </w:r>
    </w:p>
    <w:p w:rsidR="00A62E86" w:rsidRPr="00A62E86" w:rsidRDefault="00A62E86" w:rsidP="00A62E86">
      <w:r w:rsidRPr="00A62E86">
        <w:t xml:space="preserve">  </w:t>
      </w:r>
    </w:p>
    <w:p w:rsidR="00A62E86" w:rsidRPr="00A62E86" w:rsidRDefault="00A62E86" w:rsidP="00A62E86"/>
    <w:sectPr w:rsidR="00A62E86" w:rsidRPr="00A62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3C"/>
    <w:rsid w:val="000410E4"/>
    <w:rsid w:val="000E753C"/>
    <w:rsid w:val="001A7A43"/>
    <w:rsid w:val="001D392C"/>
    <w:rsid w:val="0026349C"/>
    <w:rsid w:val="00412AE2"/>
    <w:rsid w:val="00424413"/>
    <w:rsid w:val="00436978"/>
    <w:rsid w:val="00443ABA"/>
    <w:rsid w:val="00473437"/>
    <w:rsid w:val="004F0AB3"/>
    <w:rsid w:val="005029F7"/>
    <w:rsid w:val="005D3C46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A62E86"/>
    <w:rsid w:val="00B64649"/>
    <w:rsid w:val="00BC63B3"/>
    <w:rsid w:val="00C81241"/>
    <w:rsid w:val="00C84B30"/>
    <w:rsid w:val="00D777BA"/>
    <w:rsid w:val="00DA679D"/>
    <w:rsid w:val="00E53BC5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E86"/>
    <w:rPr>
      <w:strike w:val="0"/>
      <w:dstrike w:val="0"/>
      <w:color w:val="3C3C3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2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E86"/>
    <w:rPr>
      <w:strike w:val="0"/>
      <w:dstrike w:val="0"/>
      <w:color w:val="3C3C3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62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popss.jschina.com.cn/23790/201605/W020160527549086044794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spopss.jschina.com.cn/23790/201605/W020160527549085992038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spopss.jschina.com.cn/23790/201605/W020160527555894352459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spopss.jschina.com.cn/23790/201605/W020160527549085919783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spopss.jschina.com.cn/23790/201605/W020160527549086080676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2016-05-30T10:03:00Z</dcterms:created>
  <dcterms:modified xsi:type="dcterms:W3CDTF">2016-05-30T10:06:00Z</dcterms:modified>
</cp:coreProperties>
</file>