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0CE" w:rsidRPr="000C1EA3" w:rsidRDefault="00BF61A4" w:rsidP="000C1EA3">
      <w:pPr>
        <w:pStyle w:val="a3"/>
        <w:widowControl/>
        <w:spacing w:beforeAutospacing="0" w:afterAutospacing="0" w:line="520" w:lineRule="exact"/>
        <w:ind w:firstLine="420"/>
        <w:jc w:val="center"/>
        <w:rPr>
          <w:sz w:val="36"/>
          <w:szCs w:val="36"/>
        </w:rPr>
      </w:pPr>
      <w:r w:rsidRPr="000C1EA3">
        <w:rPr>
          <w:rFonts w:ascii="微软雅黑" w:eastAsia="微软雅黑" w:hAnsi="微软雅黑" w:cs="微软雅黑"/>
          <w:color w:val="000000"/>
          <w:sz w:val="36"/>
          <w:szCs w:val="36"/>
          <w:shd w:val="clear" w:color="auto" w:fill="FFFFFF"/>
        </w:rPr>
        <w:t>省语委办公室关于做好全国第二届中华</w:t>
      </w:r>
      <w:r w:rsidRPr="000C1EA3">
        <w:rPr>
          <w:rFonts w:ascii="微软雅黑" w:eastAsia="微软雅黑" w:hAnsi="微软雅黑" w:cs="微软雅黑" w:hint="eastAsia"/>
          <w:color w:val="000000"/>
          <w:sz w:val="36"/>
          <w:szCs w:val="36"/>
          <w:shd w:val="clear" w:color="auto" w:fill="FFFFFF"/>
        </w:rPr>
        <w:br/>
        <w:t>经典</w:t>
      </w:r>
      <w:proofErr w:type="gramStart"/>
      <w:r w:rsidRPr="000C1EA3">
        <w:rPr>
          <w:rFonts w:ascii="微软雅黑" w:eastAsia="微软雅黑" w:hAnsi="微软雅黑" w:cs="微软雅黑" w:hint="eastAsia"/>
          <w:color w:val="000000"/>
          <w:sz w:val="36"/>
          <w:szCs w:val="36"/>
          <w:shd w:val="clear" w:color="auto" w:fill="FFFFFF"/>
        </w:rPr>
        <w:t>诵写讲大赛</w:t>
      </w:r>
      <w:proofErr w:type="gramEnd"/>
      <w:r w:rsidRPr="000C1EA3">
        <w:rPr>
          <w:rFonts w:ascii="微软雅黑" w:eastAsia="微软雅黑" w:hAnsi="微软雅黑" w:cs="微软雅黑" w:hint="eastAsia"/>
          <w:color w:val="000000"/>
          <w:sz w:val="36"/>
          <w:szCs w:val="36"/>
          <w:shd w:val="clear" w:color="auto" w:fill="FFFFFF"/>
        </w:rPr>
        <w:t>参赛工作的通知</w:t>
      </w:r>
    </w:p>
    <w:p w:rsidR="001260CE" w:rsidRPr="00D73964" w:rsidRDefault="00BF61A4" w:rsidP="00D73964">
      <w:pPr>
        <w:pStyle w:val="a3"/>
        <w:widowControl/>
        <w:shd w:val="clear" w:color="auto" w:fill="FFFFFF"/>
        <w:spacing w:beforeLines="100" w:before="312" w:beforeAutospacing="0" w:afterLines="50" w:after="156" w:afterAutospacing="0"/>
        <w:ind w:firstLine="420"/>
        <w:jc w:val="center"/>
        <w:rPr>
          <w:rFonts w:asciiTheme="minorEastAsia" w:hAnsiTheme="minorEastAsia" w:cs="微软雅黑"/>
          <w:color w:val="333333"/>
        </w:rPr>
      </w:pPr>
      <w:proofErr w:type="gramStart"/>
      <w:r w:rsidRPr="00D73964">
        <w:rPr>
          <w:rFonts w:asciiTheme="minorEastAsia" w:hAnsiTheme="minorEastAsia" w:cs="微软雅黑" w:hint="eastAsia"/>
          <w:color w:val="333333"/>
          <w:shd w:val="clear" w:color="auto" w:fill="FFFFFF"/>
        </w:rPr>
        <w:t>苏语办函</w:t>
      </w:r>
      <w:proofErr w:type="gramEnd"/>
      <w:r w:rsidRPr="00D73964">
        <w:rPr>
          <w:rFonts w:asciiTheme="minorEastAsia" w:hAnsiTheme="minorEastAsia" w:cs="微软雅黑" w:hint="eastAsia"/>
          <w:color w:val="333333"/>
          <w:shd w:val="clear" w:color="auto" w:fill="FFFFFF"/>
        </w:rPr>
        <w:t>〔2020〕3号</w:t>
      </w:r>
    </w:p>
    <w:p w:rsidR="00384926" w:rsidRDefault="00384926">
      <w:pPr>
        <w:pStyle w:val="a3"/>
        <w:widowControl/>
        <w:shd w:val="clear" w:color="auto" w:fill="FFFFFF"/>
        <w:spacing w:beforeAutospacing="0" w:afterAutospacing="0"/>
        <w:rPr>
          <w:rFonts w:ascii="微软雅黑" w:eastAsia="微软雅黑" w:hAnsi="微软雅黑" w:cs="微软雅黑"/>
          <w:color w:val="333333"/>
          <w:sz w:val="22"/>
          <w:szCs w:val="22"/>
          <w:shd w:val="clear" w:color="auto" w:fill="FFFFFF"/>
        </w:rPr>
      </w:pPr>
    </w:p>
    <w:p w:rsidR="001260CE" w:rsidRPr="00C20D96" w:rsidRDefault="00BF61A4" w:rsidP="00C20D96">
      <w:pPr>
        <w:pStyle w:val="a3"/>
        <w:widowControl/>
        <w:shd w:val="clear" w:color="auto" w:fill="FFFFFF"/>
        <w:spacing w:beforeLines="50" w:before="156" w:beforeAutospacing="0" w:afterLines="50" w:after="156" w:afterAutospacing="0" w:line="440" w:lineRule="exact"/>
        <w:rPr>
          <w:rFonts w:asciiTheme="minorEastAsia" w:hAnsiTheme="minorEastAsia" w:cs="微软雅黑"/>
          <w:color w:val="333333"/>
        </w:rPr>
      </w:pPr>
      <w:r w:rsidRPr="00C20D96">
        <w:rPr>
          <w:rFonts w:asciiTheme="minorEastAsia" w:hAnsiTheme="minorEastAsia" w:cs="微软雅黑" w:hint="eastAsia"/>
          <w:color w:val="333333"/>
          <w:shd w:val="clear" w:color="auto" w:fill="FFFFFF"/>
        </w:rPr>
        <w:t>各设区市语委、教育局，各高等学校：</w:t>
      </w:r>
    </w:p>
    <w:p w:rsidR="001260CE" w:rsidRPr="00C20D96" w:rsidRDefault="00BF61A4" w:rsidP="00C20D96">
      <w:pPr>
        <w:pStyle w:val="a3"/>
        <w:widowControl/>
        <w:shd w:val="clear" w:color="auto" w:fill="FFFFFF"/>
        <w:spacing w:beforeAutospacing="0" w:afterAutospacing="0" w:line="440" w:lineRule="exact"/>
        <w:ind w:firstLine="420"/>
        <w:rPr>
          <w:rFonts w:asciiTheme="minorEastAsia" w:hAnsiTheme="minorEastAsia" w:cs="微软雅黑"/>
          <w:color w:val="333333"/>
        </w:rPr>
      </w:pPr>
      <w:r w:rsidRPr="00C20D96">
        <w:rPr>
          <w:rFonts w:asciiTheme="minorEastAsia" w:hAnsiTheme="minorEastAsia" w:cs="微软雅黑" w:hint="eastAsia"/>
          <w:color w:val="333333"/>
          <w:shd w:val="clear" w:color="auto" w:fill="FFFFFF"/>
        </w:rPr>
        <w:t>为贯彻落实《中共中央办公厅国务院办公厅关于实施中华优秀传统文化传承发展工程的意见》和全国教育大会精神，全面实施中华经典诵读工作，教育部、国家语委将举办第二届中华经典</w:t>
      </w:r>
      <w:proofErr w:type="gramStart"/>
      <w:r w:rsidRPr="00C20D96">
        <w:rPr>
          <w:rFonts w:asciiTheme="minorEastAsia" w:hAnsiTheme="minorEastAsia" w:cs="微软雅黑" w:hint="eastAsia"/>
          <w:color w:val="333333"/>
          <w:shd w:val="clear" w:color="auto" w:fill="FFFFFF"/>
        </w:rPr>
        <w:t>诵写讲</w:t>
      </w:r>
      <w:proofErr w:type="gramEnd"/>
      <w:r w:rsidRPr="00C20D96">
        <w:rPr>
          <w:rFonts w:asciiTheme="minorEastAsia" w:hAnsiTheme="minorEastAsia" w:cs="微软雅黑" w:hint="eastAsia"/>
          <w:color w:val="333333"/>
          <w:shd w:val="clear" w:color="auto" w:fill="FFFFFF"/>
        </w:rPr>
        <w:t>大赛。现将相关文件转发给你们（附件1），并就做好我省参赛工作有关事项通知如下。</w:t>
      </w:r>
    </w:p>
    <w:p w:rsidR="001260CE" w:rsidRPr="00C20D96" w:rsidRDefault="00BF61A4" w:rsidP="00384926">
      <w:pPr>
        <w:pStyle w:val="a3"/>
        <w:widowControl/>
        <w:shd w:val="clear" w:color="auto" w:fill="FFFFFF"/>
        <w:spacing w:beforeLines="50" w:before="156" w:beforeAutospacing="0" w:afterLines="50" w:after="156" w:afterAutospacing="0"/>
        <w:ind w:firstLine="420"/>
        <w:outlineLvl w:val="1"/>
        <w:rPr>
          <w:rFonts w:ascii="微软雅黑" w:eastAsia="微软雅黑" w:hAnsi="微软雅黑" w:cs="微软雅黑"/>
          <w:b/>
          <w:color w:val="333333"/>
        </w:rPr>
      </w:pPr>
      <w:r w:rsidRPr="00C20D96">
        <w:rPr>
          <w:rFonts w:ascii="微软雅黑" w:eastAsia="微软雅黑" w:hAnsi="微软雅黑" w:cs="微软雅黑" w:hint="eastAsia"/>
          <w:b/>
          <w:color w:val="333333"/>
          <w:shd w:val="clear" w:color="auto" w:fill="FFFFFF"/>
        </w:rPr>
        <w:t>一、活动主题</w:t>
      </w:r>
    </w:p>
    <w:p w:rsidR="001260CE" w:rsidRPr="00C20D96" w:rsidRDefault="00BF61A4" w:rsidP="00C20D96">
      <w:pPr>
        <w:pStyle w:val="a3"/>
        <w:widowControl/>
        <w:shd w:val="clear" w:color="auto" w:fill="FFFFFF"/>
        <w:spacing w:beforeAutospacing="0" w:afterAutospacing="0" w:line="440" w:lineRule="exact"/>
        <w:ind w:firstLine="420"/>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t>传承中华优秀文化，礼赞伟大时代精神。</w:t>
      </w:r>
    </w:p>
    <w:p w:rsidR="001260CE" w:rsidRPr="00C20D96" w:rsidRDefault="00BF61A4" w:rsidP="00384926">
      <w:pPr>
        <w:pStyle w:val="a3"/>
        <w:widowControl/>
        <w:shd w:val="clear" w:color="auto" w:fill="FFFFFF"/>
        <w:spacing w:beforeLines="50" w:before="156" w:beforeAutospacing="0" w:afterLines="50" w:after="156" w:afterAutospacing="0"/>
        <w:ind w:firstLine="420"/>
        <w:outlineLvl w:val="1"/>
        <w:rPr>
          <w:rFonts w:ascii="微软雅黑" w:eastAsia="微软雅黑" w:hAnsi="微软雅黑" w:cs="微软雅黑"/>
          <w:b/>
          <w:color w:val="333333"/>
          <w:shd w:val="clear" w:color="auto" w:fill="FFFFFF"/>
        </w:rPr>
      </w:pPr>
      <w:r w:rsidRPr="00C20D96">
        <w:rPr>
          <w:rFonts w:ascii="微软雅黑" w:eastAsia="微软雅黑" w:hAnsi="微软雅黑" w:cs="微软雅黑" w:hint="eastAsia"/>
          <w:b/>
          <w:color w:val="333333"/>
          <w:shd w:val="clear" w:color="auto" w:fill="FFFFFF"/>
        </w:rPr>
        <w:t>二、相关安排</w:t>
      </w:r>
    </w:p>
    <w:p w:rsidR="001260CE" w:rsidRPr="00C20D96" w:rsidRDefault="00BF61A4" w:rsidP="00C20D96">
      <w:pPr>
        <w:pStyle w:val="a3"/>
        <w:widowControl/>
        <w:shd w:val="clear" w:color="auto" w:fill="FFFFFF"/>
        <w:spacing w:beforeAutospacing="0" w:afterAutospacing="0" w:line="440" w:lineRule="exact"/>
        <w:ind w:firstLine="420"/>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t>今年全国比赛共设</w:t>
      </w:r>
      <w:r w:rsidRPr="005A6DA0">
        <w:rPr>
          <w:rFonts w:asciiTheme="minorEastAsia" w:hAnsiTheme="minorEastAsia" w:cs="微软雅黑" w:hint="eastAsia"/>
          <w:b/>
          <w:color w:val="333333"/>
          <w:shd w:val="clear" w:color="auto" w:fill="FFFFFF"/>
        </w:rPr>
        <w:t>“诵读中国”经典诵读大赛</w:t>
      </w:r>
      <w:r w:rsidRPr="00C20D96">
        <w:rPr>
          <w:rFonts w:asciiTheme="minorEastAsia" w:hAnsiTheme="minorEastAsia" w:cs="微软雅黑" w:hint="eastAsia"/>
          <w:color w:val="333333"/>
          <w:shd w:val="clear" w:color="auto" w:fill="FFFFFF"/>
        </w:rPr>
        <w:t>、</w:t>
      </w:r>
      <w:r w:rsidRPr="005A6DA0">
        <w:rPr>
          <w:rFonts w:asciiTheme="minorEastAsia" w:hAnsiTheme="minorEastAsia" w:cs="微软雅黑" w:hint="eastAsia"/>
          <w:b/>
          <w:color w:val="333333"/>
          <w:shd w:val="clear" w:color="auto" w:fill="FFFFFF"/>
        </w:rPr>
        <w:t>“诗教中国”诗词讲解大赛</w:t>
      </w:r>
      <w:r w:rsidRPr="00C20D96">
        <w:rPr>
          <w:rFonts w:asciiTheme="minorEastAsia" w:hAnsiTheme="minorEastAsia" w:cs="微软雅黑" w:hint="eastAsia"/>
          <w:color w:val="333333"/>
          <w:shd w:val="clear" w:color="auto" w:fill="FFFFFF"/>
        </w:rPr>
        <w:t>、</w:t>
      </w:r>
      <w:r w:rsidRPr="005A6DA0">
        <w:rPr>
          <w:rFonts w:asciiTheme="minorEastAsia" w:hAnsiTheme="minorEastAsia" w:cs="微软雅黑" w:hint="eastAsia"/>
          <w:b/>
          <w:color w:val="333333"/>
          <w:shd w:val="clear" w:color="auto" w:fill="FFFFFF"/>
        </w:rPr>
        <w:t>“笔墨中国”汉字书写大赛</w:t>
      </w:r>
      <w:r w:rsidRPr="00C20D96">
        <w:rPr>
          <w:rFonts w:asciiTheme="minorEastAsia" w:hAnsiTheme="minorEastAsia" w:cs="微软雅黑" w:hint="eastAsia"/>
          <w:color w:val="333333"/>
          <w:shd w:val="clear" w:color="auto" w:fill="FFFFFF"/>
        </w:rPr>
        <w:t>和</w:t>
      </w:r>
      <w:r w:rsidRPr="005A6DA0">
        <w:rPr>
          <w:rFonts w:asciiTheme="minorEastAsia" w:hAnsiTheme="minorEastAsia" w:cs="微软雅黑" w:hint="eastAsia"/>
          <w:b/>
          <w:color w:val="333333"/>
          <w:shd w:val="clear" w:color="auto" w:fill="FFFFFF"/>
        </w:rPr>
        <w:t>“印记中国”学生篆刻大赛</w:t>
      </w:r>
      <w:r w:rsidRPr="00C20D96">
        <w:rPr>
          <w:rFonts w:asciiTheme="minorEastAsia" w:hAnsiTheme="minorEastAsia" w:cs="微软雅黑" w:hint="eastAsia"/>
          <w:color w:val="333333"/>
          <w:shd w:val="clear" w:color="auto" w:fill="FFFFFF"/>
        </w:rPr>
        <w:t>等4项分赛。按照活动要求，我省将于6月至8月，举办“诵读中国”经典诵读大赛江苏省选拔赛（方案详见附件2）。</w:t>
      </w:r>
      <w:bookmarkStart w:id="0" w:name="_GoBack"/>
      <w:bookmarkEnd w:id="0"/>
      <w:r w:rsidRPr="00C20D96">
        <w:rPr>
          <w:rFonts w:asciiTheme="minorEastAsia" w:hAnsiTheme="minorEastAsia" w:cs="微软雅黑" w:hint="eastAsia"/>
          <w:color w:val="333333"/>
          <w:shd w:val="clear" w:color="auto" w:fill="FFFFFF"/>
        </w:rPr>
        <w:t>其他3项分赛由各地、高校组织初赛，遴选动员优秀选手自行登录“中华经典诵写讲大赛”网站（www.jingdiansxj.cn）报名全国比赛。</w:t>
      </w:r>
    </w:p>
    <w:p w:rsidR="001260CE" w:rsidRPr="00C20D96" w:rsidRDefault="00BF61A4" w:rsidP="00C20D96">
      <w:pPr>
        <w:pStyle w:val="a3"/>
        <w:widowControl/>
        <w:shd w:val="clear" w:color="auto" w:fill="FFFFFF"/>
        <w:spacing w:beforeAutospacing="0" w:afterAutospacing="0" w:line="440" w:lineRule="exact"/>
        <w:ind w:firstLine="420"/>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t>为同步推进诵读教师队伍建设，根据《关于做好</w:t>
      </w:r>
      <w:r w:rsidR="004C141D">
        <w:rPr>
          <w:rFonts w:asciiTheme="minorEastAsia" w:hAnsiTheme="minorEastAsia" w:cs="微软雅黑" w:hint="eastAsia"/>
          <w:color w:val="333333"/>
          <w:shd w:val="clear" w:color="auto" w:fill="FFFFFF"/>
        </w:rPr>
        <w:t>2020</w:t>
      </w:r>
      <w:r w:rsidRPr="00C20D96">
        <w:rPr>
          <w:rFonts w:asciiTheme="minorEastAsia" w:hAnsiTheme="minorEastAsia" w:cs="微软雅黑" w:hint="eastAsia"/>
          <w:color w:val="333333"/>
          <w:shd w:val="clear" w:color="auto" w:fill="FFFFFF"/>
        </w:rPr>
        <w:t>年中小学教师和校长培训工作的通知》</w:t>
      </w:r>
      <w:r w:rsidR="004C141D">
        <w:rPr>
          <w:rFonts w:asciiTheme="minorEastAsia" w:hAnsiTheme="minorEastAsia" w:cs="微软雅黑" w:hint="eastAsia"/>
          <w:color w:val="333333"/>
          <w:shd w:val="clear" w:color="auto" w:fill="FFFFFF"/>
        </w:rPr>
        <w:t>（</w:t>
      </w:r>
      <w:proofErr w:type="gramStart"/>
      <w:r w:rsidRPr="00C20D96">
        <w:rPr>
          <w:rFonts w:asciiTheme="minorEastAsia" w:hAnsiTheme="minorEastAsia" w:cs="微软雅黑" w:hint="eastAsia"/>
          <w:color w:val="333333"/>
          <w:shd w:val="clear" w:color="auto" w:fill="FFFFFF"/>
        </w:rPr>
        <w:t>苏教师函</w:t>
      </w:r>
      <w:proofErr w:type="gramEnd"/>
      <w:r w:rsidRPr="00C20D96">
        <w:rPr>
          <w:rFonts w:asciiTheme="minorEastAsia" w:hAnsiTheme="minorEastAsia" w:cs="微软雅黑" w:hint="eastAsia"/>
          <w:color w:val="333333"/>
          <w:shd w:val="clear" w:color="auto" w:fill="FFFFFF"/>
        </w:rPr>
        <w:t>〔2020〕5号)和《关于认真组织实施</w:t>
      </w:r>
      <w:r w:rsidR="004C141D">
        <w:rPr>
          <w:rFonts w:asciiTheme="minorEastAsia" w:hAnsiTheme="minorEastAsia" w:cs="微软雅黑" w:hint="eastAsia"/>
          <w:color w:val="333333"/>
          <w:shd w:val="clear" w:color="auto" w:fill="FFFFFF"/>
        </w:rPr>
        <w:t>2020</w:t>
      </w:r>
      <w:r w:rsidRPr="00C20D96">
        <w:rPr>
          <w:rFonts w:asciiTheme="minorEastAsia" w:hAnsiTheme="minorEastAsia" w:cs="微软雅黑" w:hint="eastAsia"/>
          <w:color w:val="333333"/>
          <w:shd w:val="clear" w:color="auto" w:fill="FFFFFF"/>
        </w:rPr>
        <w:t>年中小学教师和校长培训项目的通知》（</w:t>
      </w:r>
      <w:proofErr w:type="gramStart"/>
      <w:r w:rsidRPr="00C20D96">
        <w:rPr>
          <w:rFonts w:asciiTheme="minorEastAsia" w:hAnsiTheme="minorEastAsia" w:cs="微软雅黑" w:hint="eastAsia"/>
          <w:color w:val="333333"/>
          <w:shd w:val="clear" w:color="auto" w:fill="FFFFFF"/>
        </w:rPr>
        <w:t>苏师干训</w:t>
      </w:r>
      <w:proofErr w:type="gramEnd"/>
      <w:r w:rsidRPr="00C20D96">
        <w:rPr>
          <w:rFonts w:asciiTheme="minorEastAsia" w:hAnsiTheme="minorEastAsia" w:cs="微软雅黑" w:hint="eastAsia"/>
          <w:color w:val="333333"/>
          <w:shd w:val="clear" w:color="auto" w:fill="FFFFFF"/>
        </w:rPr>
        <w:t>〔2020〕1号</w:t>
      </w:r>
      <w:r w:rsidR="004C141D">
        <w:rPr>
          <w:rFonts w:asciiTheme="minorEastAsia" w:hAnsiTheme="minorEastAsia" w:cs="微软雅黑" w:hint="eastAsia"/>
          <w:color w:val="333333"/>
          <w:shd w:val="clear" w:color="auto" w:fill="FFFFFF"/>
        </w:rPr>
        <w:t>）</w:t>
      </w:r>
      <w:r w:rsidRPr="00C20D96">
        <w:rPr>
          <w:rFonts w:asciiTheme="minorEastAsia" w:hAnsiTheme="minorEastAsia" w:cs="微软雅黑" w:hint="eastAsia"/>
          <w:color w:val="333333"/>
          <w:shd w:val="clear" w:color="auto" w:fill="FFFFFF"/>
        </w:rPr>
        <w:t>，将于暑期在南京师范大学继续开展中小学经典诵读骨干教师省级培训（通知另发）。</w:t>
      </w:r>
    </w:p>
    <w:p w:rsidR="001260CE" w:rsidRPr="00C20D96" w:rsidRDefault="00BF61A4" w:rsidP="00384926">
      <w:pPr>
        <w:pStyle w:val="a3"/>
        <w:widowControl/>
        <w:shd w:val="clear" w:color="auto" w:fill="FFFFFF"/>
        <w:spacing w:beforeLines="50" w:before="156" w:beforeAutospacing="0" w:afterLines="50" w:after="156" w:afterAutospacing="0"/>
        <w:ind w:firstLine="420"/>
        <w:outlineLvl w:val="1"/>
        <w:rPr>
          <w:rFonts w:ascii="微软雅黑" w:eastAsia="微软雅黑" w:hAnsi="微软雅黑" w:cs="微软雅黑"/>
          <w:b/>
          <w:color w:val="333333"/>
          <w:shd w:val="clear" w:color="auto" w:fill="FFFFFF"/>
        </w:rPr>
      </w:pPr>
      <w:r w:rsidRPr="00C20D96">
        <w:rPr>
          <w:rFonts w:ascii="微软雅黑" w:eastAsia="微软雅黑" w:hAnsi="微软雅黑" w:cs="微软雅黑" w:hint="eastAsia"/>
          <w:b/>
          <w:color w:val="333333"/>
          <w:shd w:val="clear" w:color="auto" w:fill="FFFFFF"/>
        </w:rPr>
        <w:t>三、工作要求</w:t>
      </w:r>
    </w:p>
    <w:p w:rsidR="001260CE" w:rsidRPr="00C20D96" w:rsidRDefault="00BF61A4" w:rsidP="00C20D96">
      <w:pPr>
        <w:pStyle w:val="a3"/>
        <w:widowControl/>
        <w:shd w:val="clear" w:color="auto" w:fill="FFFFFF"/>
        <w:spacing w:beforeAutospacing="0" w:afterAutospacing="0" w:line="440" w:lineRule="exact"/>
        <w:ind w:firstLine="420"/>
        <w:outlineLvl w:val="2"/>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t>（一）提高认识。中华经典</w:t>
      </w:r>
      <w:proofErr w:type="gramStart"/>
      <w:r w:rsidRPr="00C20D96">
        <w:rPr>
          <w:rFonts w:asciiTheme="minorEastAsia" w:hAnsiTheme="minorEastAsia" w:cs="微软雅黑" w:hint="eastAsia"/>
          <w:color w:val="333333"/>
          <w:shd w:val="clear" w:color="auto" w:fill="FFFFFF"/>
        </w:rPr>
        <w:t>诵写讲系列</w:t>
      </w:r>
      <w:proofErr w:type="gramEnd"/>
      <w:r w:rsidRPr="00C20D96">
        <w:rPr>
          <w:rFonts w:asciiTheme="minorEastAsia" w:hAnsiTheme="minorEastAsia" w:cs="微软雅黑" w:hint="eastAsia"/>
          <w:color w:val="333333"/>
          <w:shd w:val="clear" w:color="auto" w:fill="FFFFFF"/>
        </w:rPr>
        <w:t>活动是全面贯彻党的教育方针，推动语言文字事业发展的重要载体。各地、高校要高度重视，引导社会各界特别是广大青少年围绕全面建成小康社会、打赢疫情防控阻击战等伟大实践，走进经典，</w:t>
      </w:r>
      <w:proofErr w:type="gramStart"/>
      <w:r w:rsidRPr="00C20D96">
        <w:rPr>
          <w:rFonts w:asciiTheme="minorEastAsia" w:hAnsiTheme="minorEastAsia" w:cs="微软雅黑" w:hint="eastAsia"/>
          <w:color w:val="333333"/>
          <w:shd w:val="clear" w:color="auto" w:fill="FFFFFF"/>
        </w:rPr>
        <w:t>观照</w:t>
      </w:r>
      <w:proofErr w:type="gramEnd"/>
      <w:r w:rsidRPr="00C20D96">
        <w:rPr>
          <w:rFonts w:asciiTheme="minorEastAsia" w:hAnsiTheme="minorEastAsia" w:cs="微软雅黑" w:hint="eastAsia"/>
          <w:color w:val="333333"/>
          <w:shd w:val="clear" w:color="auto" w:fill="FFFFFF"/>
        </w:rPr>
        <w:t>现实，提升语言文字应用能力，培育爱国主义精神。</w:t>
      </w:r>
    </w:p>
    <w:p w:rsidR="001260CE" w:rsidRPr="00C20D96" w:rsidRDefault="00BF61A4" w:rsidP="00C20D96">
      <w:pPr>
        <w:pStyle w:val="a3"/>
        <w:widowControl/>
        <w:shd w:val="clear" w:color="auto" w:fill="FFFFFF"/>
        <w:spacing w:beforeAutospacing="0" w:afterAutospacing="0" w:line="440" w:lineRule="exact"/>
        <w:ind w:firstLine="420"/>
        <w:outlineLvl w:val="2"/>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lastRenderedPageBreak/>
        <w:t>（二）做好防控。各地、各高校要以疫情防控常态化为前提，结合本地本校实际，科学制定活动组织方案和应急预案，严格落实疫情防控措施，安全有序组织初赛。鼓励通过“互联网+”等形式，积极开展形式多样的线上语言文化传承活动。</w:t>
      </w:r>
    </w:p>
    <w:p w:rsidR="001260CE" w:rsidRDefault="00BF61A4" w:rsidP="00C20D96">
      <w:pPr>
        <w:pStyle w:val="a3"/>
        <w:widowControl/>
        <w:shd w:val="clear" w:color="auto" w:fill="FFFFFF"/>
        <w:spacing w:beforeAutospacing="0" w:afterAutospacing="0" w:line="440" w:lineRule="exact"/>
        <w:ind w:firstLine="420"/>
        <w:outlineLvl w:val="2"/>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t>（三）加强宣传。各地、各高校要通过报纸、电视、广播、网络等渠道广泛宣传，为弘扬中华优秀传统文化、建设“强富美高”新江苏营造良好的语言文字环境。</w:t>
      </w:r>
    </w:p>
    <w:p w:rsidR="001260CE" w:rsidRDefault="00BF61A4" w:rsidP="00C20D96">
      <w:pPr>
        <w:pStyle w:val="a3"/>
        <w:widowControl/>
        <w:shd w:val="clear" w:color="auto" w:fill="FFFFFF"/>
        <w:spacing w:beforeAutospacing="0" w:afterAutospacing="0" w:line="440" w:lineRule="exact"/>
        <w:ind w:firstLine="420"/>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t>省语委办联系人：李倩南，联系电话：025-83335155。</w:t>
      </w:r>
    </w:p>
    <w:p w:rsidR="00C20D96" w:rsidRPr="00C20D96" w:rsidRDefault="00C20D96" w:rsidP="00C20D96">
      <w:pPr>
        <w:pStyle w:val="a3"/>
        <w:widowControl/>
        <w:shd w:val="clear" w:color="auto" w:fill="FFFFFF"/>
        <w:spacing w:beforeAutospacing="0" w:afterAutospacing="0" w:line="440" w:lineRule="exact"/>
        <w:ind w:firstLine="420"/>
        <w:rPr>
          <w:rFonts w:asciiTheme="minorEastAsia" w:hAnsiTheme="minorEastAsia" w:cs="微软雅黑" w:hint="eastAsia"/>
          <w:color w:val="333333"/>
          <w:shd w:val="clear" w:color="auto" w:fill="FFFFFF"/>
        </w:rPr>
      </w:pPr>
    </w:p>
    <w:p w:rsidR="001260CE" w:rsidRPr="00C20D96" w:rsidRDefault="00BF61A4" w:rsidP="00C20D96">
      <w:pPr>
        <w:pStyle w:val="a3"/>
        <w:widowControl/>
        <w:shd w:val="clear" w:color="auto" w:fill="FFFFFF"/>
        <w:spacing w:beforeAutospacing="0" w:afterAutospacing="0" w:line="440" w:lineRule="exact"/>
        <w:ind w:firstLine="420"/>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t>附件</w:t>
      </w:r>
      <w:r w:rsidR="00C20D96">
        <w:rPr>
          <w:rFonts w:asciiTheme="minorEastAsia" w:hAnsiTheme="minorEastAsia" w:cs="微软雅黑" w:hint="eastAsia"/>
          <w:color w:val="333333"/>
          <w:shd w:val="clear" w:color="auto" w:fill="FFFFFF"/>
        </w:rPr>
        <w:t>：</w:t>
      </w:r>
      <w:r w:rsidRPr="00C20D96">
        <w:rPr>
          <w:rFonts w:asciiTheme="minorEastAsia" w:hAnsiTheme="minorEastAsia" w:cs="微软雅黑" w:hint="eastAsia"/>
          <w:color w:val="333333"/>
          <w:shd w:val="clear" w:color="auto" w:fill="FFFFFF"/>
        </w:rPr>
        <w:t>1.</w:t>
      </w:r>
      <w:hyperlink r:id="rId7" w:history="1">
        <w:r w:rsidRPr="00C20D96">
          <w:rPr>
            <w:rFonts w:asciiTheme="minorEastAsia" w:hAnsiTheme="minorEastAsia" w:hint="eastAsia"/>
          </w:rPr>
          <w:drawing>
            <wp:inline distT="0" distB="0" distL="114300" distR="114300">
              <wp:extent cx="152400" cy="1524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152400" cy="152400"/>
                      </a:xfrm>
                      <a:prstGeom prst="rect">
                        <a:avLst/>
                      </a:prstGeom>
                      <a:noFill/>
                      <a:ln w="9525">
                        <a:noFill/>
                      </a:ln>
                    </pic:spPr>
                  </pic:pic>
                </a:graphicData>
              </a:graphic>
            </wp:inline>
          </w:drawing>
        </w:r>
        <w:r w:rsidRPr="00C20D96">
          <w:rPr>
            <w:rFonts w:asciiTheme="minorEastAsia" w:hAnsiTheme="minorEastAsia" w:hint="eastAsia"/>
          </w:rPr>
          <w:t>《教育部办公厅关于举办第二届中华经典诵写讲大赛的通知》.</w:t>
        </w:r>
        <w:proofErr w:type="gramStart"/>
        <w:r w:rsidRPr="00C20D96">
          <w:rPr>
            <w:rFonts w:asciiTheme="minorEastAsia" w:hAnsiTheme="minorEastAsia" w:hint="eastAsia"/>
          </w:rPr>
          <w:t>pdf</w:t>
        </w:r>
        <w:proofErr w:type="gramEnd"/>
      </w:hyperlink>
    </w:p>
    <w:p w:rsidR="001260CE" w:rsidRPr="00C20D96" w:rsidRDefault="00384926" w:rsidP="00C20D96">
      <w:pPr>
        <w:pStyle w:val="a3"/>
        <w:widowControl/>
        <w:shd w:val="clear" w:color="auto" w:fill="FFFFFF"/>
        <w:spacing w:beforeAutospacing="0" w:afterAutospacing="0" w:line="440" w:lineRule="exact"/>
        <w:ind w:firstLineChars="450" w:firstLine="1080"/>
        <w:rPr>
          <w:rFonts w:asciiTheme="minorEastAsia" w:hAnsiTheme="minorEastAsia" w:cs="微软雅黑"/>
          <w:color w:val="333333"/>
          <w:shd w:val="clear" w:color="auto" w:fill="FFFFFF"/>
        </w:rPr>
      </w:pPr>
      <w:r w:rsidRPr="00C20D96">
        <w:rPr>
          <w:rFonts w:asciiTheme="minorEastAsia" w:hAnsiTheme="minorEastAsia" w:cs="微软雅黑" w:hint="eastAsia"/>
          <w:color w:val="333333"/>
          <w:shd w:val="clear" w:color="auto" w:fill="FFFFFF"/>
        </w:rPr>
        <w:t>2.</w:t>
      </w:r>
      <w:hyperlink r:id="rId9" w:history="1">
        <w:r w:rsidR="00BF61A4" w:rsidRPr="00C20D96">
          <w:rPr>
            <w:rFonts w:asciiTheme="minorEastAsia" w:hAnsiTheme="minorEastAsia" w:hint="eastAsia"/>
          </w:rPr>
          <w:drawing>
            <wp:inline distT="0" distB="0" distL="114300" distR="114300">
              <wp:extent cx="152400" cy="152400"/>
              <wp:effectExtent l="0" t="0" r="0" b="0"/>
              <wp:docPr id="5"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7"/>
                      <pic:cNvPicPr>
                        <a:picLocks noChangeAspect="1"/>
                      </pic:cNvPicPr>
                    </pic:nvPicPr>
                    <pic:blipFill>
                      <a:blip r:embed="rId10"/>
                      <a:stretch>
                        <a:fillRect/>
                      </a:stretch>
                    </pic:blipFill>
                    <pic:spPr>
                      <a:xfrm>
                        <a:off x="0" y="0"/>
                        <a:ext cx="152400" cy="152400"/>
                      </a:xfrm>
                      <a:prstGeom prst="rect">
                        <a:avLst/>
                      </a:prstGeom>
                      <a:noFill/>
                      <a:ln w="9525">
                        <a:noFill/>
                      </a:ln>
                    </pic:spPr>
                  </pic:pic>
                </a:graphicData>
              </a:graphic>
            </wp:inline>
          </w:drawing>
        </w:r>
        <w:r w:rsidR="00BF61A4" w:rsidRPr="00C20D96">
          <w:rPr>
            <w:rFonts w:asciiTheme="minorEastAsia" w:hAnsiTheme="minorEastAsia" w:hint="eastAsia"/>
          </w:rPr>
          <w:t>“诵读中国”经典诵读大赛江苏省选拔赛方案.</w:t>
        </w:r>
        <w:proofErr w:type="gramStart"/>
        <w:r w:rsidR="00BF61A4" w:rsidRPr="00C20D96">
          <w:rPr>
            <w:rFonts w:asciiTheme="minorEastAsia" w:hAnsiTheme="minorEastAsia" w:hint="eastAsia"/>
          </w:rPr>
          <w:t>docx</w:t>
        </w:r>
        <w:proofErr w:type="gramEnd"/>
      </w:hyperlink>
    </w:p>
    <w:p w:rsidR="001260CE" w:rsidRPr="00C20D96" w:rsidRDefault="00C20D96" w:rsidP="00C20D96">
      <w:pPr>
        <w:pStyle w:val="a3"/>
        <w:widowControl/>
        <w:shd w:val="clear" w:color="auto" w:fill="FFFFFF"/>
        <w:spacing w:beforeAutospacing="0" w:afterAutospacing="0" w:line="440" w:lineRule="exact"/>
        <w:ind w:firstLineChars="450" w:firstLine="1080"/>
        <w:rPr>
          <w:rFonts w:asciiTheme="minorEastAsia" w:hAnsiTheme="minorEastAsia" w:cs="微软雅黑"/>
          <w:color w:val="333333"/>
          <w:shd w:val="clear" w:color="auto" w:fill="FFFFFF"/>
        </w:rPr>
      </w:pPr>
      <w:r>
        <w:rPr>
          <w:rFonts w:asciiTheme="minorEastAsia" w:hAnsiTheme="minorEastAsia" w:cs="微软雅黑" w:hint="eastAsia"/>
          <w:color w:val="333333"/>
          <w:shd w:val="clear" w:color="auto" w:fill="FFFFFF"/>
        </w:rPr>
        <w:t>3.</w:t>
      </w:r>
      <w:hyperlink r:id="rId11" w:history="1">
        <w:r w:rsidR="00BF61A4" w:rsidRPr="00C20D96">
          <w:rPr>
            <w:rFonts w:asciiTheme="minorEastAsia" w:hAnsiTheme="minorEastAsia" w:hint="eastAsia"/>
          </w:rPr>
          <w:drawing>
            <wp:inline distT="0" distB="0" distL="114300" distR="114300">
              <wp:extent cx="152400" cy="152400"/>
              <wp:effectExtent l="0" t="0" r="0" b="0"/>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pic:cNvPicPr>
                    </pic:nvPicPr>
                    <pic:blipFill>
                      <a:blip r:embed="rId10"/>
                      <a:stretch>
                        <a:fillRect/>
                      </a:stretch>
                    </pic:blipFill>
                    <pic:spPr>
                      <a:xfrm>
                        <a:off x="0" y="0"/>
                        <a:ext cx="152400" cy="152400"/>
                      </a:xfrm>
                      <a:prstGeom prst="rect">
                        <a:avLst/>
                      </a:prstGeom>
                      <a:noFill/>
                      <a:ln w="9525">
                        <a:noFill/>
                      </a:ln>
                    </pic:spPr>
                  </pic:pic>
                </a:graphicData>
              </a:graphic>
            </wp:inline>
          </w:drawing>
        </w:r>
        <w:r w:rsidR="00BF61A4" w:rsidRPr="00C20D96">
          <w:rPr>
            <w:rFonts w:asciiTheme="minorEastAsia" w:hAnsiTheme="minorEastAsia" w:hint="eastAsia"/>
          </w:rPr>
          <w:t>“诵读中国”经典诵读大赛江苏省选拔赛作品汇总表.</w:t>
        </w:r>
        <w:proofErr w:type="gramStart"/>
        <w:r w:rsidR="00BF61A4" w:rsidRPr="00C20D96">
          <w:rPr>
            <w:rFonts w:asciiTheme="minorEastAsia" w:hAnsiTheme="minorEastAsia" w:hint="eastAsia"/>
          </w:rPr>
          <w:t>docx</w:t>
        </w:r>
        <w:proofErr w:type="gramEnd"/>
      </w:hyperlink>
    </w:p>
    <w:p w:rsidR="00384926" w:rsidRDefault="00384926">
      <w:pPr>
        <w:pStyle w:val="a3"/>
        <w:widowControl/>
        <w:shd w:val="clear" w:color="auto" w:fill="FFFFFF"/>
        <w:spacing w:beforeAutospacing="0" w:afterAutospacing="0"/>
        <w:ind w:firstLine="420"/>
        <w:rPr>
          <w:rFonts w:ascii="微软雅黑" w:eastAsia="微软雅黑" w:hAnsi="微软雅黑" w:cs="微软雅黑"/>
          <w:color w:val="333333"/>
          <w:sz w:val="22"/>
          <w:szCs w:val="22"/>
          <w:shd w:val="clear" w:color="auto" w:fill="FFFFFF"/>
        </w:rPr>
      </w:pPr>
    </w:p>
    <w:p w:rsidR="00384926" w:rsidRPr="000C1EA3" w:rsidRDefault="00384926" w:rsidP="000C1EA3">
      <w:pPr>
        <w:pStyle w:val="a3"/>
        <w:widowControl/>
        <w:shd w:val="clear" w:color="auto" w:fill="FFFFFF"/>
        <w:spacing w:beforeAutospacing="0" w:afterAutospacing="0" w:line="440" w:lineRule="exact"/>
        <w:ind w:firstLine="420"/>
        <w:jc w:val="right"/>
        <w:rPr>
          <w:rFonts w:asciiTheme="minorEastAsia" w:hAnsiTheme="minorEastAsia" w:cs="微软雅黑"/>
          <w:color w:val="333333"/>
          <w:shd w:val="clear" w:color="auto" w:fill="FFFFFF"/>
        </w:rPr>
      </w:pPr>
    </w:p>
    <w:p w:rsidR="001260CE" w:rsidRPr="000C1EA3" w:rsidRDefault="00BF61A4" w:rsidP="000C1EA3">
      <w:pPr>
        <w:pStyle w:val="a3"/>
        <w:widowControl/>
        <w:shd w:val="clear" w:color="auto" w:fill="FFFFFF"/>
        <w:spacing w:beforeAutospacing="0" w:afterAutospacing="0" w:line="440" w:lineRule="exact"/>
        <w:ind w:firstLine="420"/>
        <w:jc w:val="right"/>
        <w:rPr>
          <w:rFonts w:asciiTheme="minorEastAsia" w:hAnsiTheme="minorEastAsia" w:cs="微软雅黑"/>
          <w:color w:val="333333"/>
          <w:shd w:val="clear" w:color="auto" w:fill="FFFFFF"/>
        </w:rPr>
      </w:pPr>
      <w:r w:rsidRPr="000C1EA3">
        <w:rPr>
          <w:rFonts w:asciiTheme="minorEastAsia" w:hAnsiTheme="minorEastAsia" w:cs="微软雅黑" w:hint="eastAsia"/>
          <w:color w:val="333333"/>
          <w:shd w:val="clear" w:color="auto" w:fill="FFFFFF"/>
        </w:rPr>
        <w:t>省语委办公室</w:t>
      </w:r>
    </w:p>
    <w:p w:rsidR="001260CE" w:rsidRDefault="00BF61A4" w:rsidP="000C1EA3">
      <w:pPr>
        <w:pStyle w:val="a3"/>
        <w:widowControl/>
        <w:shd w:val="clear" w:color="auto" w:fill="FFFFFF"/>
        <w:spacing w:beforeAutospacing="0" w:afterAutospacing="0" w:line="440" w:lineRule="exact"/>
        <w:ind w:firstLine="420"/>
        <w:jc w:val="right"/>
      </w:pPr>
      <w:r w:rsidRPr="000C1EA3">
        <w:rPr>
          <w:rFonts w:asciiTheme="minorEastAsia" w:hAnsiTheme="minorEastAsia" w:cs="微软雅黑" w:hint="eastAsia"/>
          <w:color w:val="333333"/>
          <w:shd w:val="clear" w:color="auto" w:fill="FFFFFF"/>
        </w:rPr>
        <w:t>2020年6月2日</w:t>
      </w:r>
    </w:p>
    <w:sectPr w:rsidR="001260C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A85" w:rsidRDefault="00332A85" w:rsidP="00384926">
      <w:r>
        <w:separator/>
      </w:r>
    </w:p>
  </w:endnote>
  <w:endnote w:type="continuationSeparator" w:id="0">
    <w:p w:rsidR="00332A85" w:rsidRDefault="00332A85" w:rsidP="0038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773887"/>
      <w:docPartObj>
        <w:docPartGallery w:val="Page Numbers (Bottom of Page)"/>
        <w:docPartUnique/>
      </w:docPartObj>
    </w:sdtPr>
    <w:sdtEndPr>
      <w:rPr>
        <w:rFonts w:ascii="Times New Roman" w:hAnsi="Times New Roman" w:cs="Times New Roman"/>
      </w:rPr>
    </w:sdtEndPr>
    <w:sdtContent>
      <w:p w:rsidR="000C1EA3" w:rsidRPr="000C1EA3" w:rsidRDefault="000C1EA3" w:rsidP="000C1EA3">
        <w:pPr>
          <w:pStyle w:val="a6"/>
          <w:jc w:val="right"/>
          <w:rPr>
            <w:rFonts w:ascii="Times New Roman" w:hAnsi="Times New Roman" w:cs="Times New Roman"/>
          </w:rPr>
        </w:pPr>
        <w:r w:rsidRPr="000C1EA3">
          <w:rPr>
            <w:rFonts w:ascii="Times New Roman" w:hAnsi="Times New Roman" w:cs="Times New Roman"/>
          </w:rPr>
          <w:fldChar w:fldCharType="begin"/>
        </w:r>
        <w:r w:rsidRPr="000C1EA3">
          <w:rPr>
            <w:rFonts w:ascii="Times New Roman" w:hAnsi="Times New Roman" w:cs="Times New Roman"/>
          </w:rPr>
          <w:instrText>PAGE   \* MERGEFORMAT</w:instrText>
        </w:r>
        <w:r w:rsidRPr="000C1EA3">
          <w:rPr>
            <w:rFonts w:ascii="Times New Roman" w:hAnsi="Times New Roman" w:cs="Times New Roman"/>
          </w:rPr>
          <w:fldChar w:fldCharType="separate"/>
        </w:r>
        <w:r w:rsidR="005A6DA0" w:rsidRPr="005A6DA0">
          <w:rPr>
            <w:rFonts w:ascii="Times New Roman" w:hAnsi="Times New Roman" w:cs="Times New Roman"/>
            <w:noProof/>
            <w:lang w:val="zh-CN"/>
          </w:rPr>
          <w:t>2</w:t>
        </w:r>
        <w:r w:rsidRPr="000C1EA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A85" w:rsidRDefault="00332A85" w:rsidP="00384926">
      <w:r>
        <w:separator/>
      </w:r>
    </w:p>
  </w:footnote>
  <w:footnote w:type="continuationSeparator" w:id="0">
    <w:p w:rsidR="00332A85" w:rsidRDefault="00332A85" w:rsidP="00384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5744B"/>
    <w:rsid w:val="000C1EA3"/>
    <w:rsid w:val="001260CE"/>
    <w:rsid w:val="00332A85"/>
    <w:rsid w:val="00384926"/>
    <w:rsid w:val="004C141D"/>
    <w:rsid w:val="004D6DE8"/>
    <w:rsid w:val="005A6DA0"/>
    <w:rsid w:val="006C1D0C"/>
    <w:rsid w:val="00BF61A4"/>
    <w:rsid w:val="00C20D96"/>
    <w:rsid w:val="00D73964"/>
    <w:rsid w:val="2FE5744B"/>
    <w:rsid w:val="3993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954A79-B30F-438B-8E6B-9176DF8B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 w:type="paragraph" w:styleId="a5">
    <w:name w:val="header"/>
    <w:basedOn w:val="a"/>
    <w:link w:val="Char"/>
    <w:rsid w:val="00384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84926"/>
    <w:rPr>
      <w:rFonts w:asciiTheme="minorHAnsi" w:eastAsiaTheme="minorEastAsia" w:hAnsiTheme="minorHAnsi" w:cstheme="minorBidi"/>
      <w:kern w:val="2"/>
      <w:sz w:val="18"/>
      <w:szCs w:val="18"/>
    </w:rPr>
  </w:style>
  <w:style w:type="paragraph" w:styleId="a6">
    <w:name w:val="footer"/>
    <w:basedOn w:val="a"/>
    <w:link w:val="Char0"/>
    <w:uiPriority w:val="99"/>
    <w:rsid w:val="00384926"/>
    <w:pPr>
      <w:tabs>
        <w:tab w:val="center" w:pos="4153"/>
        <w:tab w:val="right" w:pos="8306"/>
      </w:tabs>
      <w:snapToGrid w:val="0"/>
      <w:jc w:val="left"/>
    </w:pPr>
    <w:rPr>
      <w:sz w:val="18"/>
      <w:szCs w:val="18"/>
    </w:rPr>
  </w:style>
  <w:style w:type="character" w:customStyle="1" w:styleId="Char0">
    <w:name w:val="页脚 Char"/>
    <w:basedOn w:val="a0"/>
    <w:link w:val="a6"/>
    <w:uiPriority w:val="99"/>
    <w:rsid w:val="003849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t.jiangsu.gov.cn/module/download/downfile.jsp?classid=0&amp;filename=7f6275399bb5476799e695394f74f6c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yt.jiangsu.gov.cn/module/download/downfile.jsp?classid=0&amp;filename=385a9290b4754d2b9f51956cb96102bc.docx"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jyt.jiangsu.gov.cn/module/download/downfile.jsp?classid=0&amp;filename=2995c4937c194eb4a8386acf669a0747.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207</Words>
  <Characters>1186</Characters>
  <Application>Microsoft Office Word</Application>
  <DocSecurity>0</DocSecurity>
  <Lines>9</Lines>
  <Paragraphs>2</Paragraphs>
  <ScaleCrop>false</ScaleCrop>
  <Company>Microsoft</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9</cp:revision>
  <dcterms:created xsi:type="dcterms:W3CDTF">2020-06-08T03:09:00Z</dcterms:created>
  <dcterms:modified xsi:type="dcterms:W3CDTF">2020-06-12T09:50:00Z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