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91" w:rsidRDefault="00B21F91" w:rsidP="00B21F91">
      <w:pPr>
        <w:rPr>
          <w:rFonts w:asciiTheme="minorEastAsia" w:hAnsiTheme="minorEastAsia" w:hint="eastAsia"/>
          <w:sz w:val="30"/>
          <w:szCs w:val="30"/>
        </w:rPr>
      </w:pPr>
    </w:p>
    <w:p w:rsidR="00B21F91" w:rsidRDefault="00B21F91" w:rsidP="00B21F91">
      <w:pPr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Theme="minorEastAsia" w:hAnsiTheme="minorEastAsia"/>
          <w:sz w:val="30"/>
          <w:szCs w:val="30"/>
        </w:rPr>
        <w:t>附件</w:t>
      </w:r>
      <w:r>
        <w:rPr>
          <w:rFonts w:asciiTheme="minorEastAsia" w:hAnsiTheme="minorEastAsia" w:hint="eastAsia"/>
          <w:sz w:val="30"/>
          <w:szCs w:val="30"/>
        </w:rPr>
        <w:t>2</w:t>
      </w:r>
    </w:p>
    <w:p w:rsidR="00B21F91" w:rsidRDefault="00B21F91" w:rsidP="00B21F91">
      <w:pPr>
        <w:ind w:firstLineChars="200" w:firstLine="723"/>
        <w:rPr>
          <w:rFonts w:ascii="宋体" w:eastAsia="宋体" w:hAnsi="宋体" w:cs="Times New Roman"/>
          <w:b/>
          <w:sz w:val="36"/>
          <w:szCs w:val="36"/>
        </w:rPr>
      </w:pPr>
    </w:p>
    <w:p w:rsidR="00B21F91" w:rsidRPr="00B21F91" w:rsidRDefault="00B21F91" w:rsidP="00B21F91">
      <w:pPr>
        <w:ind w:firstLineChars="200" w:firstLine="723"/>
        <w:rPr>
          <w:rFonts w:ascii="宋体" w:eastAsia="宋体" w:hAnsi="宋体" w:cs="Times New Roman"/>
          <w:b/>
          <w:sz w:val="36"/>
          <w:szCs w:val="36"/>
        </w:rPr>
      </w:pPr>
      <w:r w:rsidRPr="00B21F91">
        <w:rPr>
          <w:rFonts w:ascii="宋体" w:eastAsia="宋体" w:hAnsi="宋体" w:cs="Times New Roman" w:hint="eastAsia"/>
          <w:b/>
          <w:sz w:val="36"/>
          <w:szCs w:val="36"/>
        </w:rPr>
        <w:t>扬州大学中国大运河研究院</w:t>
      </w:r>
      <w:r w:rsidRPr="00B21F91">
        <w:rPr>
          <w:rFonts w:ascii="宋体" w:eastAsia="宋体" w:hAnsi="宋体" w:cs="Times New Roman"/>
          <w:b/>
          <w:sz w:val="36"/>
          <w:szCs w:val="36"/>
        </w:rPr>
        <w:t>开放课题管理办法</w:t>
      </w:r>
    </w:p>
    <w:p w:rsidR="00B21F91" w:rsidRPr="00B21F91" w:rsidRDefault="00B21F91" w:rsidP="00B21F91">
      <w:pPr>
        <w:ind w:firstLineChars="1250" w:firstLine="3500"/>
        <w:rPr>
          <w:rFonts w:ascii="宋体" w:eastAsia="宋体" w:hAnsi="宋体" w:cs="Times New Roman"/>
          <w:sz w:val="28"/>
          <w:szCs w:val="28"/>
        </w:rPr>
      </w:pPr>
    </w:p>
    <w:p w:rsidR="00B21F91" w:rsidRPr="00B21F91" w:rsidRDefault="00B21F91" w:rsidP="00B21F91">
      <w:pPr>
        <w:ind w:firstLineChars="1250" w:firstLine="3514"/>
        <w:rPr>
          <w:rFonts w:ascii="宋体" w:eastAsia="宋体" w:hAnsi="宋体" w:cs="Times New Roman"/>
          <w:b/>
          <w:sz w:val="28"/>
          <w:szCs w:val="28"/>
        </w:rPr>
      </w:pPr>
      <w:r w:rsidRPr="00B21F91">
        <w:rPr>
          <w:rFonts w:ascii="宋体" w:eastAsia="宋体" w:hAnsi="宋体" w:cs="Times New Roman"/>
          <w:b/>
          <w:sz w:val="28"/>
          <w:szCs w:val="28"/>
        </w:rPr>
        <w:t>第一章</w:t>
      </w:r>
      <w:r w:rsidRPr="00B21F91">
        <w:rPr>
          <w:rFonts w:ascii="宋体" w:eastAsia="宋体" w:hAnsi="宋体" w:cs="Times New Roman" w:hint="eastAsia"/>
          <w:b/>
          <w:sz w:val="28"/>
          <w:szCs w:val="28"/>
        </w:rPr>
        <w:t xml:space="preserve"> </w:t>
      </w:r>
      <w:r w:rsidRPr="00B21F91">
        <w:rPr>
          <w:rFonts w:ascii="宋体" w:eastAsia="宋体" w:hAnsi="宋体" w:cs="Times New Roman"/>
          <w:b/>
          <w:sz w:val="28"/>
          <w:szCs w:val="28"/>
        </w:rPr>
        <w:t>总 则</w:t>
      </w:r>
    </w:p>
    <w:p w:rsidR="00B21F91" w:rsidRPr="00B21F91" w:rsidRDefault="00B21F91" w:rsidP="00B21F91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21F91">
        <w:rPr>
          <w:rFonts w:ascii="宋体" w:eastAsia="宋体" w:hAnsi="宋体" w:cs="Times New Roman"/>
          <w:sz w:val="28"/>
          <w:szCs w:val="28"/>
        </w:rPr>
        <w:t>第一条</w:t>
      </w:r>
      <w:r w:rsidRPr="00B21F91">
        <w:rPr>
          <w:rFonts w:ascii="宋体" w:eastAsia="宋体" w:hAnsi="宋体" w:cs="Times New Roman" w:hint="eastAsia"/>
          <w:sz w:val="28"/>
          <w:szCs w:val="28"/>
        </w:rPr>
        <w:t xml:space="preserve"> 扬州大学中国大运河研究院</w:t>
      </w:r>
      <w:r w:rsidRPr="00B21F91">
        <w:rPr>
          <w:rFonts w:ascii="宋体" w:eastAsia="宋体" w:hAnsi="宋体" w:cs="Times New Roman"/>
          <w:sz w:val="28"/>
          <w:szCs w:val="28"/>
        </w:rPr>
        <w:t>（以下简称“研究院”）</w:t>
      </w:r>
      <w:r w:rsidRPr="00B21F91">
        <w:rPr>
          <w:rFonts w:ascii="宋体" w:eastAsia="宋体" w:hAnsi="宋体" w:cs="Times New Roman" w:hint="eastAsia"/>
          <w:sz w:val="28"/>
          <w:szCs w:val="28"/>
        </w:rPr>
        <w:t>是由扬州大学与扬州市政府联合成立的研究机构，2017年</w:t>
      </w:r>
      <w:r>
        <w:rPr>
          <w:rFonts w:ascii="宋体" w:eastAsia="宋体" w:hAnsi="宋体" w:cs="Times New Roman"/>
          <w:sz w:val="28"/>
          <w:szCs w:val="28"/>
        </w:rPr>
        <w:t>7</w:t>
      </w:r>
      <w:r w:rsidRPr="00B21F91">
        <w:rPr>
          <w:rFonts w:ascii="宋体" w:eastAsia="宋体" w:hAnsi="宋体" w:cs="Times New Roman" w:hint="eastAsia"/>
          <w:sz w:val="28"/>
          <w:szCs w:val="28"/>
        </w:rPr>
        <w:t>月，被江苏省教育厅批准为江苏高校人文社会科学校外研究基地。</w:t>
      </w:r>
      <w:r w:rsidRPr="00B21F91">
        <w:rPr>
          <w:rFonts w:ascii="宋体" w:eastAsia="宋体" w:hAnsi="宋体" w:cs="Times New Roman"/>
          <w:sz w:val="28"/>
          <w:szCs w:val="28"/>
        </w:rPr>
        <w:t>研究院</w:t>
      </w:r>
      <w:r w:rsidRPr="00B21F91">
        <w:rPr>
          <w:rFonts w:ascii="宋体" w:eastAsia="宋体" w:hAnsi="宋体" w:cs="Times New Roman" w:hint="eastAsia"/>
          <w:sz w:val="28"/>
          <w:szCs w:val="28"/>
        </w:rPr>
        <w:t>以</w:t>
      </w:r>
      <w:r>
        <w:rPr>
          <w:rFonts w:ascii="宋体" w:eastAsia="宋体" w:hAnsi="宋体" w:cs="Times New Roman" w:hint="eastAsia"/>
          <w:sz w:val="28"/>
          <w:szCs w:val="28"/>
        </w:rPr>
        <w:t>大运河领域的</w:t>
      </w:r>
      <w:r w:rsidRPr="00B21F91">
        <w:rPr>
          <w:rFonts w:ascii="宋体" w:eastAsia="宋体" w:hAnsi="宋体" w:cs="Times New Roman" w:hint="eastAsia"/>
          <w:sz w:val="28"/>
          <w:szCs w:val="28"/>
        </w:rPr>
        <w:t>决策咨询和学术研究为主要任务。</w:t>
      </w:r>
    </w:p>
    <w:p w:rsidR="00B21F91" w:rsidRPr="00B21F91" w:rsidRDefault="00B21F91" w:rsidP="00B21F91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Times New Roman"/>
          <w:sz w:val="28"/>
          <w:szCs w:val="28"/>
        </w:rPr>
        <w:t>第二条</w:t>
      </w:r>
      <w:r w:rsidRPr="00B21F91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Pr="00B21F91">
        <w:rPr>
          <w:rFonts w:ascii="宋体" w:eastAsia="宋体" w:hAnsi="宋体" w:cs="Times New Roman"/>
          <w:sz w:val="28"/>
          <w:szCs w:val="28"/>
        </w:rPr>
        <w:t>为充分</w:t>
      </w:r>
      <w:r w:rsidRPr="00B21F91">
        <w:rPr>
          <w:rFonts w:ascii="宋体" w:eastAsia="宋体" w:hAnsi="宋体" w:cs="Times New Roman" w:hint="eastAsia"/>
          <w:sz w:val="28"/>
          <w:szCs w:val="28"/>
        </w:rPr>
        <w:t>利用校内外两种资源，</w:t>
      </w:r>
      <w:r w:rsidRPr="00B21F91">
        <w:rPr>
          <w:rFonts w:ascii="宋体" w:eastAsia="宋体" w:hAnsi="宋体" w:cs="Times New Roman"/>
          <w:sz w:val="28"/>
          <w:szCs w:val="28"/>
        </w:rPr>
        <w:t>发挥研究院的</w:t>
      </w:r>
      <w:r w:rsidRPr="00B21F91">
        <w:rPr>
          <w:rFonts w:ascii="宋体" w:eastAsia="宋体" w:hAnsi="宋体" w:cs="Times New Roman" w:hint="eastAsia"/>
          <w:sz w:val="28"/>
          <w:szCs w:val="28"/>
        </w:rPr>
        <w:t>集成</w:t>
      </w:r>
      <w:r w:rsidRPr="00B21F91">
        <w:rPr>
          <w:rFonts w:ascii="宋体" w:eastAsia="宋体" w:hAnsi="宋体" w:cs="Times New Roman"/>
          <w:sz w:val="28"/>
          <w:szCs w:val="28"/>
        </w:rPr>
        <w:t>研究优势，</w:t>
      </w:r>
      <w:r w:rsidRPr="00B21F91">
        <w:rPr>
          <w:rFonts w:ascii="宋体" w:eastAsia="宋体" w:hAnsi="宋体" w:cs="Times New Roman" w:hint="eastAsia"/>
          <w:sz w:val="28"/>
          <w:szCs w:val="28"/>
        </w:rPr>
        <w:t>推动运河学学术创新；</w:t>
      </w:r>
      <w:r w:rsidRPr="00B21F91">
        <w:rPr>
          <w:rFonts w:ascii="宋体" w:eastAsia="宋体" w:hAnsi="宋体" w:cs="Times New Roman"/>
          <w:sz w:val="28"/>
          <w:szCs w:val="28"/>
        </w:rPr>
        <w:t>积极服务于党和政府决策，推动</w:t>
      </w:r>
      <w:r w:rsidRPr="00B21F91">
        <w:rPr>
          <w:rFonts w:ascii="宋体" w:eastAsia="宋体" w:hAnsi="宋体" w:cs="Times New Roman" w:hint="eastAsia"/>
          <w:sz w:val="28"/>
          <w:szCs w:val="28"/>
        </w:rPr>
        <w:t>国家和省市运河</w:t>
      </w:r>
      <w:r w:rsidRPr="00B21F91">
        <w:rPr>
          <w:rFonts w:ascii="宋体" w:eastAsia="宋体" w:hAnsi="宋体" w:cs="Times New Roman"/>
          <w:sz w:val="28"/>
          <w:szCs w:val="28"/>
        </w:rPr>
        <w:t>经济</w:t>
      </w:r>
      <w:r w:rsidRPr="00B21F91">
        <w:rPr>
          <w:rFonts w:ascii="宋体" w:eastAsia="宋体" w:hAnsi="宋体" w:cs="Times New Roman" w:hint="eastAsia"/>
          <w:sz w:val="28"/>
          <w:szCs w:val="28"/>
        </w:rPr>
        <w:t>、文化、生态和</w:t>
      </w:r>
      <w:r w:rsidRPr="00B21F91">
        <w:rPr>
          <w:rFonts w:ascii="宋体" w:eastAsia="宋体" w:hAnsi="宋体" w:cs="Times New Roman"/>
          <w:sz w:val="28"/>
          <w:szCs w:val="28"/>
        </w:rPr>
        <w:t>社会</w:t>
      </w:r>
      <w:r w:rsidRPr="00B21F91">
        <w:rPr>
          <w:rFonts w:ascii="宋体" w:eastAsia="宋体" w:hAnsi="宋体" w:cs="Times New Roman" w:hint="eastAsia"/>
          <w:sz w:val="28"/>
          <w:szCs w:val="28"/>
        </w:rPr>
        <w:t>的协调发展</w:t>
      </w:r>
      <w:r w:rsidRPr="00B21F91">
        <w:rPr>
          <w:rFonts w:ascii="宋体" w:eastAsia="宋体" w:hAnsi="宋体" w:cs="Times New Roman"/>
          <w:sz w:val="28"/>
          <w:szCs w:val="28"/>
        </w:rPr>
        <w:t>发展，</w:t>
      </w:r>
      <w:r w:rsidRPr="00B21F91">
        <w:rPr>
          <w:rFonts w:ascii="Times New Roman" w:eastAsia="宋体" w:hAnsi="Times New Roman" w:cs="Times New Roman" w:hint="eastAsia"/>
          <w:bCs/>
          <w:color w:val="000000"/>
          <w:sz w:val="28"/>
          <w:szCs w:val="28"/>
        </w:rPr>
        <w:t>研究院</w:t>
      </w:r>
      <w:r w:rsidRPr="00B21F91">
        <w:rPr>
          <w:rFonts w:ascii="宋体" w:eastAsia="宋体" w:hAnsi="宋体" w:cs="Times New Roman" w:hint="eastAsia"/>
          <w:sz w:val="28"/>
          <w:szCs w:val="28"/>
        </w:rPr>
        <w:t>特设立</w:t>
      </w:r>
      <w:r w:rsidRPr="00B21F91">
        <w:rPr>
          <w:rFonts w:ascii="Times New Roman" w:eastAsia="宋体" w:hAnsi="Times New Roman" w:cs="Times New Roman"/>
          <w:bCs/>
          <w:color w:val="000000"/>
          <w:sz w:val="28"/>
          <w:szCs w:val="28"/>
        </w:rPr>
        <w:t>开放课题</w:t>
      </w:r>
      <w:r w:rsidRPr="00B21F91">
        <w:rPr>
          <w:rFonts w:ascii="Times New Roman" w:eastAsia="宋体" w:hAnsi="Times New Roman" w:cs="Times New Roman" w:hint="eastAsia"/>
          <w:bCs/>
          <w:color w:val="000000"/>
          <w:sz w:val="28"/>
          <w:szCs w:val="28"/>
        </w:rPr>
        <w:t>进行</w:t>
      </w:r>
      <w:r w:rsidRPr="00B21F91">
        <w:rPr>
          <w:rFonts w:ascii="宋体" w:eastAsia="宋体" w:hAnsi="宋体" w:cs="Times New Roman" w:hint="eastAsia"/>
          <w:sz w:val="28"/>
          <w:szCs w:val="28"/>
        </w:rPr>
        <w:t>规范</w:t>
      </w:r>
      <w:r w:rsidRPr="00B21F91">
        <w:rPr>
          <w:rFonts w:ascii="宋体" w:eastAsia="宋体" w:hAnsi="宋体" w:cs="宋体"/>
          <w:kern w:val="0"/>
          <w:sz w:val="28"/>
          <w:szCs w:val="28"/>
        </w:rPr>
        <w:t>管理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。为此，</w:t>
      </w:r>
      <w:r w:rsidRPr="00B21F91">
        <w:rPr>
          <w:rFonts w:ascii="宋体" w:eastAsia="宋体" w:hAnsi="宋体" w:cs="宋体"/>
          <w:kern w:val="0"/>
          <w:sz w:val="28"/>
          <w:szCs w:val="28"/>
        </w:rPr>
        <w:t>特制定本办法。</w:t>
      </w:r>
    </w:p>
    <w:p w:rsidR="00B21F91" w:rsidRPr="00B21F91" w:rsidRDefault="00B21F91" w:rsidP="00B21F91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>第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课题研究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应以习近平总书记</w:t>
      </w:r>
      <w:r>
        <w:rPr>
          <w:rFonts w:ascii="宋体" w:eastAsia="宋体" w:hAnsi="宋体" w:cs="宋体" w:hint="eastAsia"/>
          <w:kern w:val="0"/>
          <w:sz w:val="28"/>
          <w:szCs w:val="28"/>
        </w:rPr>
        <w:t>新时代中国特色社会主义思想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为指导思想</w:t>
      </w:r>
      <w:r>
        <w:rPr>
          <w:rFonts w:ascii="宋体" w:eastAsia="宋体" w:hAnsi="宋体" w:cs="宋体" w:hint="eastAsia"/>
          <w:kern w:val="0"/>
          <w:sz w:val="28"/>
          <w:szCs w:val="28"/>
        </w:rPr>
        <w:t>，贯彻落实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习近平总书记关于建设大运河文化带的指示和批示</w:t>
      </w:r>
      <w:r>
        <w:rPr>
          <w:rFonts w:ascii="宋体" w:eastAsia="宋体" w:hAnsi="宋体" w:cs="宋体" w:hint="eastAsia"/>
          <w:kern w:val="0"/>
          <w:sz w:val="28"/>
          <w:szCs w:val="28"/>
        </w:rPr>
        <w:t>精神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B21F91">
        <w:rPr>
          <w:rFonts w:ascii="宋体" w:eastAsia="宋体" w:hAnsi="宋体" w:cs="宋体"/>
          <w:kern w:val="0"/>
          <w:sz w:val="28"/>
          <w:szCs w:val="28"/>
        </w:rPr>
        <w:t>紧密结合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大运河文化带建设的理论和实际</w:t>
      </w:r>
      <w:r w:rsidRPr="00B21F91">
        <w:rPr>
          <w:rFonts w:ascii="宋体" w:eastAsia="宋体" w:hAnsi="宋体" w:cs="宋体"/>
          <w:kern w:val="0"/>
          <w:sz w:val="28"/>
          <w:szCs w:val="28"/>
        </w:rPr>
        <w:t>，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重点围绕运河文化、运河生态、运河经济等三个板块，进行深入研究</w:t>
      </w:r>
      <w:r w:rsidRPr="00B21F91">
        <w:rPr>
          <w:rFonts w:ascii="宋体" w:eastAsia="宋体" w:hAnsi="宋体" w:cs="宋体"/>
          <w:kern w:val="0"/>
          <w:sz w:val="28"/>
          <w:szCs w:val="28"/>
        </w:rPr>
        <w:t>，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力求形成一批原创性的决策咨询报告和学术文章，以便推动运河学研究的发展，并</w:t>
      </w:r>
      <w:r w:rsidRPr="00B21F91">
        <w:rPr>
          <w:rFonts w:ascii="宋体" w:eastAsia="宋体" w:hAnsi="宋体" w:cs="宋体"/>
          <w:kern w:val="0"/>
          <w:sz w:val="28"/>
          <w:szCs w:val="28"/>
        </w:rPr>
        <w:t>为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国家以及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地方党委、政府提供决策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咨询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建议。研究成果应具有较高的理论水平和较强的实践意义，既有前瞻性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又有可操作性。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四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开放课题纳入校级课题统一管理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B21F91">
        <w:rPr>
          <w:rFonts w:ascii="宋体" w:eastAsia="宋体" w:hAnsi="宋体" w:cs="宋体"/>
          <w:kern w:val="0"/>
          <w:sz w:val="28"/>
          <w:szCs w:val="28"/>
        </w:rPr>
        <w:t>由研究院组织实施。</w:t>
      </w:r>
    </w:p>
    <w:p w:rsidR="00B21F91" w:rsidRPr="00B21F91" w:rsidRDefault="00B21F91" w:rsidP="00B21F91">
      <w:pPr>
        <w:ind w:firstLineChars="1000" w:firstLine="2800"/>
        <w:rPr>
          <w:rFonts w:ascii="宋体" w:eastAsia="宋体" w:hAnsi="宋体" w:cs="宋体"/>
          <w:kern w:val="0"/>
          <w:sz w:val="28"/>
          <w:szCs w:val="28"/>
        </w:rPr>
      </w:pPr>
    </w:p>
    <w:p w:rsidR="00B21F91" w:rsidRPr="00B21F91" w:rsidRDefault="00B21F91" w:rsidP="00B21F91">
      <w:pPr>
        <w:ind w:firstLineChars="1000" w:firstLine="2811"/>
        <w:rPr>
          <w:rFonts w:ascii="宋体" w:eastAsia="宋体" w:hAnsi="宋体" w:cs="宋体"/>
          <w:b/>
          <w:kern w:val="0"/>
          <w:sz w:val="28"/>
          <w:szCs w:val="28"/>
        </w:rPr>
      </w:pPr>
      <w:r w:rsidRPr="00B21F91">
        <w:rPr>
          <w:rFonts w:ascii="宋体" w:eastAsia="宋体" w:hAnsi="宋体" w:cs="宋体"/>
          <w:b/>
          <w:kern w:val="0"/>
          <w:sz w:val="28"/>
          <w:szCs w:val="28"/>
        </w:rPr>
        <w:t>第二章</w:t>
      </w:r>
      <w:r w:rsidRPr="00B21F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项目</w:t>
      </w:r>
      <w:r w:rsidRPr="00B21F91">
        <w:rPr>
          <w:rFonts w:ascii="宋体" w:eastAsia="宋体" w:hAnsi="宋体" w:cs="宋体"/>
          <w:b/>
          <w:kern w:val="0"/>
          <w:sz w:val="28"/>
          <w:szCs w:val="28"/>
        </w:rPr>
        <w:t>申报与立项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五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开放课题采取公开招标、定向委托等方式进行。公开招标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的开放性课题设重大和重点课题共</w:t>
      </w:r>
      <w:r w:rsidRPr="00B21F91">
        <w:rPr>
          <w:rFonts w:ascii="宋体" w:eastAsia="宋体" w:hAnsi="宋体" w:cs="宋体"/>
          <w:kern w:val="0"/>
          <w:sz w:val="28"/>
          <w:szCs w:val="28"/>
        </w:rPr>
        <w:t>3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项、一般课题</w:t>
      </w:r>
      <w:r w:rsidRPr="00B21F91">
        <w:rPr>
          <w:rFonts w:ascii="宋体" w:eastAsia="宋体" w:hAnsi="宋体" w:cs="宋体"/>
          <w:kern w:val="0"/>
          <w:sz w:val="28"/>
          <w:szCs w:val="28"/>
        </w:rPr>
        <w:t>12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项。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六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根据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国家以及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地方党委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和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政府决策重点、区域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运河文化、生态、</w:t>
      </w:r>
      <w:r w:rsidRPr="00B21F91">
        <w:rPr>
          <w:rFonts w:ascii="宋体" w:eastAsia="宋体" w:hAnsi="宋体" w:cs="宋体"/>
          <w:kern w:val="0"/>
          <w:sz w:val="28"/>
          <w:szCs w:val="28"/>
        </w:rPr>
        <w:t>经济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B21F91">
        <w:rPr>
          <w:rFonts w:ascii="宋体" w:eastAsia="宋体" w:hAnsi="宋体" w:cs="宋体"/>
          <w:kern w:val="0"/>
          <w:sz w:val="28"/>
          <w:szCs w:val="28"/>
        </w:rPr>
        <w:t>社会发展热点以及校内外专家学者意见与建议等，综合形成开放课题指南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并公开发布。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要加强原创性研究，发挥多学科优势，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协同攻关，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积极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吸收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地方党委、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政府部门的领导或专家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以及社会学者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参加。申请者一次只能申报一项课题，且不能作为课题组主要成员申报同批次开放课题。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七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开放课题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实行公开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招标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，建立</w:t>
      </w:r>
      <w:r w:rsidRPr="00B21F91">
        <w:rPr>
          <w:rFonts w:ascii="宋体" w:eastAsia="宋体" w:hAnsi="宋体" w:cs="宋体"/>
          <w:kern w:val="0"/>
          <w:sz w:val="28"/>
          <w:szCs w:val="28"/>
        </w:rPr>
        <w:t>专家评审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制度</w:t>
      </w:r>
      <w:r w:rsidRPr="00B21F91">
        <w:rPr>
          <w:rFonts w:ascii="宋体" w:eastAsia="宋体" w:hAnsi="宋体" w:cs="宋体"/>
          <w:kern w:val="0"/>
          <w:sz w:val="28"/>
          <w:szCs w:val="28"/>
        </w:rPr>
        <w:t>。由研究院组织成立课题评审委员会，采取集中评议和匿名投票相结合的方式，确定入选课题。经公示无异议后，课题负责人与研究院签署研究协议。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八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定向委托课题由研究院根据研究需要，提出委托研究单位和课题负责人，商定课题研究内容、起止时间与成果提供形式等，课题负责人与研究院签署研究协议。</w:t>
      </w:r>
    </w:p>
    <w:p w:rsidR="00B21F91" w:rsidRPr="00B21F91" w:rsidRDefault="00B21F91" w:rsidP="00B21F91">
      <w:pPr>
        <w:ind w:firstLineChars="1050" w:firstLine="2940"/>
        <w:rPr>
          <w:rFonts w:ascii="宋体" w:eastAsia="宋体" w:hAnsi="宋体" w:cs="宋体"/>
          <w:kern w:val="0"/>
          <w:sz w:val="28"/>
          <w:szCs w:val="28"/>
        </w:rPr>
      </w:pPr>
    </w:p>
    <w:p w:rsidR="00B21F91" w:rsidRPr="00B21F91" w:rsidRDefault="00B21F91" w:rsidP="00B21F91">
      <w:pPr>
        <w:ind w:firstLineChars="1050" w:firstLine="2951"/>
        <w:rPr>
          <w:rFonts w:ascii="宋体" w:eastAsia="宋体" w:hAnsi="宋体" w:cs="宋体"/>
          <w:b/>
          <w:kern w:val="0"/>
          <w:sz w:val="28"/>
          <w:szCs w:val="28"/>
        </w:rPr>
      </w:pPr>
      <w:r w:rsidRPr="00B21F91">
        <w:rPr>
          <w:rFonts w:ascii="宋体" w:eastAsia="宋体" w:hAnsi="宋体" w:cs="宋体"/>
          <w:b/>
          <w:kern w:val="0"/>
          <w:sz w:val="28"/>
          <w:szCs w:val="28"/>
        </w:rPr>
        <w:t>第三章</w:t>
      </w:r>
      <w:r w:rsidRPr="00B21F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项目</w:t>
      </w:r>
      <w:r w:rsidRPr="00B21F91">
        <w:rPr>
          <w:rFonts w:ascii="宋体" w:eastAsia="宋体" w:hAnsi="宋体" w:cs="宋体"/>
          <w:b/>
          <w:kern w:val="0"/>
          <w:sz w:val="28"/>
          <w:szCs w:val="28"/>
        </w:rPr>
        <w:t>过程管理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九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课题负责人应严格按研究协议开展研究工作。课题一般应在8个月内完成，特殊情况不超过1年；应急性课题一般应在3个月内完成。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十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在</w:t>
      </w:r>
      <w:r w:rsidRPr="00B21F91">
        <w:rPr>
          <w:rFonts w:ascii="宋体" w:eastAsia="宋体" w:hAnsi="宋体" w:cs="宋体"/>
          <w:kern w:val="0"/>
          <w:sz w:val="28"/>
          <w:szCs w:val="28"/>
        </w:rPr>
        <w:t>课题研究过程中，如因特殊原因需申请延期，应由课</w:t>
      </w:r>
      <w:r w:rsidRPr="00B21F91">
        <w:rPr>
          <w:rFonts w:ascii="宋体" w:eastAsia="宋体" w:hAnsi="宋体" w:cs="宋体"/>
          <w:kern w:val="0"/>
          <w:sz w:val="28"/>
          <w:szCs w:val="28"/>
        </w:rPr>
        <w:lastRenderedPageBreak/>
        <w:t>题负责人提交书面申请，经研究院同意后，方可进行变更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或</w:t>
      </w:r>
      <w:r w:rsidRPr="00B21F91">
        <w:rPr>
          <w:rFonts w:ascii="宋体" w:eastAsia="宋体" w:hAnsi="宋体" w:cs="宋体"/>
          <w:kern w:val="0"/>
          <w:sz w:val="28"/>
          <w:szCs w:val="28"/>
        </w:rPr>
        <w:t>调整。</w:t>
      </w:r>
    </w:p>
    <w:p w:rsidR="00B21F91" w:rsidRPr="00B21F91" w:rsidRDefault="00B21F91" w:rsidP="00B21F91">
      <w:pPr>
        <w:ind w:firstLineChars="1050" w:firstLine="2940"/>
        <w:rPr>
          <w:rFonts w:ascii="宋体" w:eastAsia="宋体" w:hAnsi="宋体" w:cs="宋体"/>
          <w:kern w:val="0"/>
          <w:sz w:val="28"/>
          <w:szCs w:val="28"/>
        </w:rPr>
      </w:pPr>
    </w:p>
    <w:p w:rsidR="00B21F91" w:rsidRPr="00B21F91" w:rsidRDefault="00B21F91" w:rsidP="00B21F91">
      <w:pPr>
        <w:ind w:firstLineChars="1050" w:firstLine="2951"/>
        <w:rPr>
          <w:rFonts w:ascii="宋体" w:eastAsia="宋体" w:hAnsi="宋体" w:cs="宋体"/>
          <w:b/>
          <w:kern w:val="0"/>
          <w:sz w:val="28"/>
          <w:szCs w:val="28"/>
        </w:rPr>
      </w:pPr>
      <w:r w:rsidRPr="00B21F91">
        <w:rPr>
          <w:rFonts w:ascii="宋体" w:eastAsia="宋体" w:hAnsi="宋体" w:cs="宋体"/>
          <w:b/>
          <w:kern w:val="0"/>
          <w:sz w:val="28"/>
          <w:szCs w:val="28"/>
        </w:rPr>
        <w:t>第四章</w:t>
      </w:r>
      <w:r w:rsidRPr="00B21F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项目</w:t>
      </w:r>
      <w:r w:rsidRPr="00B21F91">
        <w:rPr>
          <w:rFonts w:ascii="宋体" w:eastAsia="宋体" w:hAnsi="宋体" w:cs="宋体"/>
          <w:b/>
          <w:kern w:val="0"/>
          <w:sz w:val="28"/>
          <w:szCs w:val="28"/>
        </w:rPr>
        <w:t>经费管理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第十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课题资助经费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分为</w:t>
      </w:r>
      <w:r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类：重大项目3万元，重点课题为</w:t>
      </w:r>
      <w:r w:rsidRPr="00B21F91">
        <w:rPr>
          <w:rFonts w:ascii="宋体" w:eastAsia="宋体" w:hAnsi="宋体" w:cs="宋体"/>
          <w:kern w:val="0"/>
          <w:sz w:val="28"/>
          <w:szCs w:val="28"/>
        </w:rPr>
        <w:t>2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万元、</w:t>
      </w:r>
      <w:r w:rsidRPr="00B21F91">
        <w:rPr>
          <w:rFonts w:ascii="宋体" w:eastAsia="宋体" w:hAnsi="宋体" w:cs="宋体"/>
          <w:kern w:val="0"/>
          <w:sz w:val="28"/>
          <w:szCs w:val="28"/>
        </w:rPr>
        <w:t>一般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课题</w:t>
      </w:r>
      <w:r w:rsidRPr="00B21F91">
        <w:rPr>
          <w:rFonts w:ascii="宋体" w:eastAsia="宋体" w:hAnsi="宋体" w:cs="宋体"/>
          <w:kern w:val="0"/>
          <w:sz w:val="28"/>
          <w:szCs w:val="28"/>
        </w:rPr>
        <w:t>为1万元。课题经费分两次下拔：研究协议签定后拨付50%，课题结项后再拨付50%。课题经费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管理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按《扬州大学科研经费管理办法（试行）》执行。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第十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二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对无故不执行研究计划、擅自变更研究内容、研究成果质量较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差</w:t>
      </w:r>
      <w:r w:rsidRPr="00B21F91">
        <w:rPr>
          <w:rFonts w:ascii="宋体" w:eastAsia="宋体" w:hAnsi="宋体" w:cs="宋体"/>
          <w:kern w:val="0"/>
          <w:sz w:val="28"/>
          <w:szCs w:val="28"/>
        </w:rPr>
        <w:t>者，视情况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给予</w:t>
      </w:r>
      <w:r w:rsidRPr="00B21F91">
        <w:rPr>
          <w:rFonts w:ascii="宋体" w:eastAsia="宋体" w:hAnsi="宋体" w:cs="宋体"/>
          <w:kern w:val="0"/>
          <w:sz w:val="28"/>
          <w:szCs w:val="28"/>
        </w:rPr>
        <w:t>停止拨款或追回拨款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处理</w:t>
      </w:r>
      <w:r w:rsidRPr="00B21F91">
        <w:rPr>
          <w:rFonts w:ascii="宋体" w:eastAsia="宋体" w:hAnsi="宋体" w:cs="宋体"/>
          <w:kern w:val="0"/>
          <w:sz w:val="28"/>
          <w:szCs w:val="28"/>
        </w:rPr>
        <w:t>。不结项课题，予以追回拨款。</w:t>
      </w:r>
    </w:p>
    <w:p w:rsidR="00B21F91" w:rsidRPr="00B21F91" w:rsidRDefault="00B21F91" w:rsidP="00B21F91">
      <w:pPr>
        <w:ind w:firstLineChars="1000" w:firstLine="2800"/>
        <w:rPr>
          <w:rFonts w:ascii="宋体" w:eastAsia="宋体" w:hAnsi="宋体" w:cs="宋体"/>
          <w:kern w:val="0"/>
          <w:sz w:val="28"/>
          <w:szCs w:val="28"/>
        </w:rPr>
      </w:pPr>
    </w:p>
    <w:p w:rsidR="00B21F91" w:rsidRPr="00B21F91" w:rsidRDefault="00B21F91" w:rsidP="00B21F91">
      <w:pPr>
        <w:ind w:firstLineChars="1000" w:firstLine="2811"/>
        <w:rPr>
          <w:rFonts w:ascii="宋体" w:eastAsia="宋体" w:hAnsi="宋体" w:cs="宋体"/>
          <w:b/>
          <w:kern w:val="0"/>
          <w:sz w:val="28"/>
          <w:szCs w:val="28"/>
        </w:rPr>
      </w:pPr>
      <w:r w:rsidRPr="00B21F91">
        <w:rPr>
          <w:rFonts w:ascii="宋体" w:eastAsia="宋体" w:hAnsi="宋体" w:cs="宋体"/>
          <w:b/>
          <w:kern w:val="0"/>
          <w:sz w:val="28"/>
          <w:szCs w:val="28"/>
        </w:rPr>
        <w:t>第五章</w:t>
      </w:r>
      <w:r w:rsidRPr="00B21F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  <w:r w:rsidRPr="00B21F91">
        <w:rPr>
          <w:rFonts w:ascii="宋体" w:eastAsia="宋体" w:hAnsi="宋体" w:cs="宋体"/>
          <w:b/>
          <w:kern w:val="0"/>
          <w:sz w:val="28"/>
          <w:szCs w:val="28"/>
        </w:rPr>
        <w:t>结项与撤项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第十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课题结项须提供不低于1.5万字的研究报告，同时提交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5</w:t>
      </w:r>
      <w:r w:rsidRPr="00B21F91">
        <w:rPr>
          <w:rFonts w:ascii="宋体" w:eastAsia="宋体" w:hAnsi="宋体" w:cs="宋体"/>
          <w:kern w:val="0"/>
          <w:sz w:val="28"/>
          <w:szCs w:val="28"/>
        </w:rPr>
        <w:t>000字左右的决策咨询建议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，另外，重大课题结项还应以</w:t>
      </w:r>
      <w:r>
        <w:rPr>
          <w:rFonts w:ascii="宋体" w:eastAsia="宋体" w:hAnsi="宋体" w:cs="宋体" w:hint="eastAsia"/>
          <w:kern w:val="0"/>
          <w:sz w:val="28"/>
          <w:szCs w:val="28"/>
        </w:rPr>
        <w:t>扬州大学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中国大运河特约研究员名义（可加注现所在单位名称）在C刊公开发表2篇论文，或者1篇C刊论文加北大核心1篇，</w:t>
      </w:r>
      <w:r>
        <w:rPr>
          <w:rFonts w:ascii="宋体" w:eastAsia="宋体" w:hAnsi="宋体" w:cs="宋体" w:hint="eastAsia"/>
          <w:kern w:val="0"/>
          <w:sz w:val="28"/>
          <w:szCs w:val="28"/>
        </w:rPr>
        <w:t>另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加获得市厅领导批示的决策咨询报告1</w:t>
      </w:r>
      <w:r>
        <w:rPr>
          <w:rFonts w:ascii="宋体" w:eastAsia="宋体" w:hAnsi="宋体" w:cs="宋体" w:hint="eastAsia"/>
          <w:kern w:val="0"/>
          <w:sz w:val="28"/>
          <w:szCs w:val="28"/>
        </w:rPr>
        <w:t>篇；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重点课题结项需1篇C刊论文，加获得市厅领导批示的决策咨询报告1篇，或省级期刊2篇（包括北大核心期刊论文</w:t>
      </w:r>
      <w:r w:rsidRPr="00B21F91">
        <w:rPr>
          <w:rFonts w:ascii="宋体" w:eastAsia="宋体" w:hAnsi="宋体" w:cs="宋体"/>
          <w:kern w:val="0"/>
          <w:sz w:val="28"/>
          <w:szCs w:val="28"/>
        </w:rPr>
        <w:t>1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篇），一般课题结项应在C刊公开发表一篇与课题有关的学术论文，或获得市厅领导批示的决策咨询报告1篇</w:t>
      </w:r>
      <w:r w:rsidRPr="00B21F91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第十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四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研究院组织专家对课题最终成果进行结项评审。评审结论分为3类：同意结项、修改完善后予以结项、不予结项。未结项</w:t>
      </w:r>
      <w:r w:rsidRPr="00B21F91">
        <w:rPr>
          <w:rFonts w:ascii="宋体" w:eastAsia="宋体" w:hAnsi="宋体" w:cs="宋体"/>
          <w:kern w:val="0"/>
          <w:sz w:val="28"/>
          <w:szCs w:val="28"/>
        </w:rPr>
        <w:lastRenderedPageBreak/>
        <w:t>课题负责人3年内不得申报开放课题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，并退还已经拨付的课题费用</w:t>
      </w:r>
      <w:r w:rsidRPr="00B21F91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B21F91" w:rsidRPr="00B21F91" w:rsidRDefault="00B21F91" w:rsidP="00B21F91">
      <w:pPr>
        <w:ind w:firstLineChars="1000" w:firstLine="2800"/>
        <w:rPr>
          <w:rFonts w:ascii="宋体" w:eastAsia="宋体" w:hAnsi="宋体" w:cs="宋体"/>
          <w:kern w:val="0"/>
          <w:sz w:val="28"/>
          <w:szCs w:val="28"/>
        </w:rPr>
      </w:pPr>
    </w:p>
    <w:p w:rsidR="00B21F91" w:rsidRPr="00B21F91" w:rsidRDefault="00B21F91" w:rsidP="00B21F91">
      <w:pPr>
        <w:ind w:firstLineChars="1000" w:firstLine="2811"/>
        <w:rPr>
          <w:rFonts w:ascii="宋体" w:eastAsia="宋体" w:hAnsi="宋体" w:cs="宋体"/>
          <w:b/>
          <w:kern w:val="0"/>
          <w:sz w:val="28"/>
          <w:szCs w:val="28"/>
        </w:rPr>
      </w:pPr>
      <w:r w:rsidRPr="00B21F91">
        <w:rPr>
          <w:rFonts w:ascii="宋体" w:eastAsia="宋体" w:hAnsi="宋体" w:cs="宋体"/>
          <w:b/>
          <w:kern w:val="0"/>
          <w:sz w:val="28"/>
          <w:szCs w:val="28"/>
        </w:rPr>
        <w:t>第六章</w:t>
      </w:r>
      <w:r w:rsidRPr="00B21F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项目</w:t>
      </w:r>
      <w:r w:rsidRPr="00B21F91">
        <w:rPr>
          <w:rFonts w:ascii="宋体" w:eastAsia="宋体" w:hAnsi="宋体" w:cs="宋体"/>
          <w:b/>
          <w:kern w:val="0"/>
          <w:sz w:val="28"/>
          <w:szCs w:val="28"/>
        </w:rPr>
        <w:t>成果管理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第十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五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除另有约定外，课题成果归研究院所有。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第十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六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BF4F89">
        <w:rPr>
          <w:rFonts w:ascii="宋体" w:eastAsia="宋体" w:hAnsi="宋体" w:cs="宋体" w:hint="eastAsia"/>
          <w:kern w:val="0"/>
          <w:sz w:val="28"/>
          <w:szCs w:val="28"/>
        </w:rPr>
        <w:t>优秀</w:t>
      </w:r>
      <w:r w:rsidRPr="00B21F91">
        <w:rPr>
          <w:rFonts w:ascii="宋体" w:eastAsia="宋体" w:hAnsi="宋体" w:cs="宋体"/>
          <w:kern w:val="0"/>
          <w:sz w:val="28"/>
          <w:szCs w:val="28"/>
        </w:rPr>
        <w:t>课题成果由研究院通过《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扬州大学中国大运河研究院</w:t>
      </w:r>
      <w:r w:rsidRPr="00B21F91">
        <w:rPr>
          <w:rFonts w:ascii="宋体" w:eastAsia="宋体" w:hAnsi="宋体" w:cs="宋体"/>
          <w:kern w:val="0"/>
          <w:sz w:val="28"/>
          <w:szCs w:val="28"/>
        </w:rPr>
        <w:t>·成果要报》报送相关政府领导及部门，并结集出版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，进行学术交流</w:t>
      </w:r>
      <w:r w:rsidRPr="00B21F91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</w:t>
      </w:r>
    </w:p>
    <w:p w:rsidR="00B21F91" w:rsidRPr="00B21F91" w:rsidRDefault="00B21F91" w:rsidP="00B21F91">
      <w:pPr>
        <w:ind w:firstLineChars="1100" w:firstLine="3080"/>
        <w:rPr>
          <w:rFonts w:ascii="宋体" w:eastAsia="宋体" w:hAnsi="宋体" w:cs="宋体"/>
          <w:kern w:val="0"/>
          <w:sz w:val="28"/>
          <w:szCs w:val="28"/>
        </w:rPr>
      </w:pPr>
    </w:p>
    <w:p w:rsidR="00B21F91" w:rsidRPr="00B21F91" w:rsidRDefault="00B21F91" w:rsidP="00B21F91">
      <w:pPr>
        <w:ind w:firstLineChars="1100" w:firstLine="3092"/>
        <w:rPr>
          <w:rFonts w:ascii="宋体" w:eastAsia="宋体" w:hAnsi="宋体" w:cs="宋体"/>
          <w:b/>
          <w:kern w:val="0"/>
          <w:sz w:val="28"/>
          <w:szCs w:val="28"/>
        </w:rPr>
      </w:pPr>
      <w:r w:rsidRPr="00B21F91">
        <w:rPr>
          <w:rFonts w:ascii="宋体" w:eastAsia="宋体" w:hAnsi="宋体" w:cs="宋体"/>
          <w:b/>
          <w:kern w:val="0"/>
          <w:sz w:val="28"/>
          <w:szCs w:val="28"/>
        </w:rPr>
        <w:t>第七章</w:t>
      </w:r>
      <w:r w:rsidRPr="00B21F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 </w:t>
      </w:r>
      <w:r w:rsidRPr="00B21F91">
        <w:rPr>
          <w:rFonts w:ascii="宋体" w:eastAsia="宋体" w:hAnsi="宋体" w:cs="宋体"/>
          <w:b/>
          <w:kern w:val="0"/>
          <w:sz w:val="28"/>
          <w:szCs w:val="28"/>
        </w:rPr>
        <w:t>附 则</w:t>
      </w:r>
    </w:p>
    <w:p w:rsidR="00B21F91" w:rsidRPr="00B21F91" w:rsidRDefault="00B21F91" w:rsidP="00B21F91">
      <w:pPr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 xml:space="preserve">　　第十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七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本办法由研究院负责解释。</w:t>
      </w:r>
    </w:p>
    <w:p w:rsidR="00B21F91" w:rsidRPr="00B21F91" w:rsidRDefault="00B21F91" w:rsidP="00B21F91">
      <w:pPr>
        <w:ind w:firstLine="570"/>
        <w:rPr>
          <w:rFonts w:ascii="宋体" w:eastAsia="宋体" w:hAnsi="宋体" w:cs="宋体"/>
          <w:kern w:val="0"/>
          <w:sz w:val="28"/>
          <w:szCs w:val="28"/>
        </w:rPr>
      </w:pPr>
      <w:r w:rsidRPr="00B21F91">
        <w:rPr>
          <w:rFonts w:ascii="宋体" w:eastAsia="宋体" w:hAnsi="宋体" w:cs="宋体"/>
          <w:kern w:val="0"/>
          <w:sz w:val="28"/>
          <w:szCs w:val="28"/>
        </w:rPr>
        <w:t>第十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>八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条</w:t>
      </w:r>
      <w:r w:rsidRPr="00B21F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B21F91">
        <w:rPr>
          <w:rFonts w:ascii="宋体" w:eastAsia="宋体" w:hAnsi="宋体" w:cs="宋体"/>
          <w:kern w:val="0"/>
          <w:sz w:val="28"/>
          <w:szCs w:val="28"/>
        </w:rPr>
        <w:t>本办法自颁布之日起执行。</w:t>
      </w:r>
    </w:p>
    <w:p w:rsidR="00B21F91" w:rsidRPr="00B21F91" w:rsidRDefault="00B21F91" w:rsidP="00B21F91">
      <w:pPr>
        <w:rPr>
          <w:rFonts w:ascii="宋体" w:eastAsia="宋体" w:hAnsi="宋体" w:cs="Times New Roman"/>
          <w:bCs/>
          <w:color w:val="000000"/>
          <w:sz w:val="28"/>
          <w:szCs w:val="28"/>
        </w:rPr>
      </w:pPr>
      <w:r w:rsidRPr="00B21F91">
        <w:rPr>
          <w:rFonts w:ascii="宋体" w:eastAsia="宋体" w:hAnsi="宋体" w:cs="Times New Roman" w:hint="eastAsia"/>
          <w:bCs/>
          <w:color w:val="000000"/>
          <w:sz w:val="32"/>
          <w:szCs w:val="32"/>
        </w:rPr>
        <w:t xml:space="preserve">   </w:t>
      </w:r>
    </w:p>
    <w:p w:rsidR="00B21F91" w:rsidRPr="00B21F91" w:rsidRDefault="00B21F91" w:rsidP="00B21F91">
      <w:pPr>
        <w:ind w:firstLineChars="1178" w:firstLine="3770"/>
        <w:rPr>
          <w:rFonts w:ascii="黑体" w:eastAsia="黑体" w:hAnsi="黑体" w:cs="Times New Roman"/>
          <w:bCs/>
          <w:color w:val="000000"/>
          <w:sz w:val="32"/>
          <w:szCs w:val="32"/>
        </w:rPr>
      </w:pPr>
    </w:p>
    <w:p w:rsidR="00197905" w:rsidRDefault="00197905" w:rsidP="00B21F91">
      <w:pPr>
        <w:ind w:firstLineChars="1478" w:firstLine="4730"/>
        <w:rPr>
          <w:rFonts w:ascii="黑体" w:eastAsia="黑体" w:hAnsi="黑体" w:cs="Times New Roman"/>
          <w:bCs/>
          <w:color w:val="000000"/>
          <w:sz w:val="32"/>
          <w:szCs w:val="32"/>
        </w:rPr>
      </w:pPr>
      <w:bookmarkStart w:id="0" w:name="_GoBack"/>
      <w:bookmarkEnd w:id="0"/>
    </w:p>
    <w:p w:rsidR="00197905" w:rsidRDefault="00197905" w:rsidP="00B21F91">
      <w:pPr>
        <w:ind w:firstLineChars="1478" w:firstLine="4730"/>
        <w:rPr>
          <w:rFonts w:ascii="黑体" w:eastAsia="黑体" w:hAnsi="黑体" w:cs="Times New Roman"/>
          <w:bCs/>
          <w:color w:val="000000"/>
          <w:sz w:val="32"/>
          <w:szCs w:val="32"/>
        </w:rPr>
      </w:pPr>
    </w:p>
    <w:p w:rsidR="00197905" w:rsidRDefault="00197905" w:rsidP="00B21F91">
      <w:pPr>
        <w:ind w:firstLineChars="1478" w:firstLine="4730"/>
        <w:rPr>
          <w:rFonts w:ascii="黑体" w:eastAsia="黑体" w:hAnsi="黑体" w:cs="Times New Roman"/>
          <w:bCs/>
          <w:color w:val="000000"/>
          <w:sz w:val="32"/>
          <w:szCs w:val="32"/>
        </w:rPr>
      </w:pPr>
    </w:p>
    <w:p w:rsidR="00197905" w:rsidRDefault="00197905" w:rsidP="00B21F91">
      <w:pPr>
        <w:ind w:firstLineChars="1478" w:firstLine="4730"/>
        <w:rPr>
          <w:rFonts w:ascii="黑体" w:eastAsia="黑体" w:hAnsi="黑体" w:cs="Times New Roman"/>
          <w:bCs/>
          <w:color w:val="000000"/>
          <w:sz w:val="32"/>
          <w:szCs w:val="32"/>
        </w:rPr>
      </w:pPr>
    </w:p>
    <w:p w:rsidR="00197905" w:rsidRDefault="00197905" w:rsidP="00B21F91">
      <w:pPr>
        <w:ind w:firstLineChars="1478" w:firstLine="4730"/>
        <w:rPr>
          <w:rFonts w:ascii="黑体" w:eastAsia="黑体" w:hAnsi="黑体" w:cs="Times New Roman"/>
          <w:bCs/>
          <w:color w:val="000000"/>
          <w:sz w:val="32"/>
          <w:szCs w:val="32"/>
        </w:rPr>
      </w:pPr>
    </w:p>
    <w:sectPr w:rsidR="0019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97" w:rsidRDefault="00497997" w:rsidP="00B21F91">
      <w:r>
        <w:separator/>
      </w:r>
    </w:p>
  </w:endnote>
  <w:endnote w:type="continuationSeparator" w:id="0">
    <w:p w:rsidR="00497997" w:rsidRDefault="00497997" w:rsidP="00B2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97" w:rsidRDefault="00497997" w:rsidP="00B21F91">
      <w:r>
        <w:separator/>
      </w:r>
    </w:p>
  </w:footnote>
  <w:footnote w:type="continuationSeparator" w:id="0">
    <w:p w:rsidR="00497997" w:rsidRDefault="00497997" w:rsidP="00B21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75B5"/>
    <w:multiLevelType w:val="hybridMultilevel"/>
    <w:tmpl w:val="DF321308"/>
    <w:lvl w:ilvl="0" w:tplc="EDDE06F2">
      <w:start w:val="1"/>
      <w:numFmt w:val="decimal"/>
      <w:lvlText w:val="%1."/>
      <w:lvlJc w:val="left"/>
      <w:pPr>
        <w:ind w:left="435" w:hanging="435"/>
      </w:pPr>
      <w:rPr>
        <w:rFonts w:asciiTheme="minorEastAsia" w:hAnsiTheme="minorEastAsia" w:hint="default"/>
        <w:b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375AF6"/>
    <w:multiLevelType w:val="hybridMultilevel"/>
    <w:tmpl w:val="887EDDFE"/>
    <w:lvl w:ilvl="0" w:tplc="FB466D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9E"/>
    <w:rsid w:val="00096728"/>
    <w:rsid w:val="00197905"/>
    <w:rsid w:val="0022203D"/>
    <w:rsid w:val="002B2B6A"/>
    <w:rsid w:val="003F37E2"/>
    <w:rsid w:val="00497997"/>
    <w:rsid w:val="004D51E1"/>
    <w:rsid w:val="00510505"/>
    <w:rsid w:val="008D4258"/>
    <w:rsid w:val="009806B9"/>
    <w:rsid w:val="00A90551"/>
    <w:rsid w:val="00AE51FB"/>
    <w:rsid w:val="00B21F91"/>
    <w:rsid w:val="00B4759E"/>
    <w:rsid w:val="00BF4F89"/>
    <w:rsid w:val="00C8018D"/>
    <w:rsid w:val="00DB47CB"/>
    <w:rsid w:val="00D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7B1FF6-B508-4577-ABFC-C7CFA33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06B9"/>
    <w:rPr>
      <w:b/>
      <w:bCs/>
    </w:rPr>
  </w:style>
  <w:style w:type="paragraph" w:styleId="a4">
    <w:name w:val="header"/>
    <w:basedOn w:val="a"/>
    <w:link w:val="a5"/>
    <w:uiPriority w:val="99"/>
    <w:unhideWhenUsed/>
    <w:rsid w:val="00B21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1F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1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1F91"/>
    <w:rPr>
      <w:sz w:val="18"/>
      <w:szCs w:val="18"/>
    </w:rPr>
  </w:style>
  <w:style w:type="paragraph" w:styleId="a8">
    <w:name w:val="List Paragraph"/>
    <w:basedOn w:val="a"/>
    <w:uiPriority w:val="34"/>
    <w:qFormat/>
    <w:rsid w:val="00B21F91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19790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9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7</cp:revision>
  <dcterms:created xsi:type="dcterms:W3CDTF">2020-11-05T01:10:00Z</dcterms:created>
  <dcterms:modified xsi:type="dcterms:W3CDTF">2020-11-05T06:30:00Z</dcterms:modified>
</cp:coreProperties>
</file>