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DB" w:rsidRDefault="00691C65" w:rsidP="00691C65">
      <w:pPr>
        <w:jc w:val="center"/>
        <w:rPr>
          <w:rFonts w:hint="eastAsia"/>
          <w:b/>
          <w:color w:val="3C3C3C"/>
          <w:sz w:val="28"/>
          <w:szCs w:val="28"/>
        </w:rPr>
      </w:pPr>
      <w:r w:rsidRPr="00691C65">
        <w:rPr>
          <w:rFonts w:hint="eastAsia"/>
          <w:b/>
          <w:color w:val="3C3C3C"/>
          <w:sz w:val="28"/>
          <w:szCs w:val="28"/>
        </w:rPr>
        <w:t>关于组织申报</w:t>
      </w:r>
      <w:r w:rsidRPr="00691C65">
        <w:rPr>
          <w:rFonts w:hint="eastAsia"/>
          <w:b/>
          <w:color w:val="3C3C3C"/>
          <w:sz w:val="28"/>
          <w:szCs w:val="28"/>
        </w:rPr>
        <w:t>2019</w:t>
      </w:r>
      <w:r w:rsidRPr="00691C65">
        <w:rPr>
          <w:rFonts w:hint="eastAsia"/>
          <w:b/>
          <w:color w:val="3C3C3C"/>
          <w:sz w:val="28"/>
          <w:szCs w:val="28"/>
        </w:rPr>
        <w:t>年江苏省高等教育教改研究课题的通知</w:t>
      </w:r>
    </w:p>
    <w:p w:rsidR="00691C65" w:rsidRPr="00691C65" w:rsidRDefault="00691C65" w:rsidP="00691C65">
      <w:pPr>
        <w:pStyle w:val="a3"/>
        <w:rPr>
          <w:rFonts w:ascii="Arial" w:hAnsi="Arial" w:cs="Arial"/>
        </w:rPr>
      </w:pPr>
      <w:r w:rsidRPr="00691C65">
        <w:rPr>
          <w:rFonts w:cs="Arial" w:hint="eastAsia"/>
          <w:color w:val="222222"/>
        </w:rPr>
        <w:t>各学院、部门：</w:t>
      </w:r>
    </w:p>
    <w:p w:rsidR="00691C65" w:rsidRPr="00691C65" w:rsidRDefault="00691C65" w:rsidP="00691C65">
      <w:pPr>
        <w:pStyle w:val="a3"/>
        <w:ind w:firstLineChars="200" w:firstLine="480"/>
        <w:rPr>
          <w:rFonts w:ascii="Arial" w:hAnsi="Arial" w:cs="Arial"/>
        </w:rPr>
      </w:pPr>
      <w:r w:rsidRPr="00691C65">
        <w:rPr>
          <w:rFonts w:cs="Arial" w:hint="eastAsia"/>
          <w:color w:val="222222"/>
        </w:rPr>
        <w:t>为了贯彻全国教育大会和全省教育大会精神，进一步深化高等教育教学改革，提高高等教育教学质量和人才培养水平，根据《关于做好2019年江苏省高等教育教改研究课题立项建设申报工作的通知》（苏高教会〔2019〕26号），学校组织开展2019年江苏省高等教育教改研究课题（以下简称“省教改课题”）立项建设申报工作。现将有关申报事项通知如下。</w:t>
      </w:r>
    </w:p>
    <w:p w:rsidR="00691C65" w:rsidRPr="00691C65" w:rsidRDefault="00691C65" w:rsidP="00691C65">
      <w:pPr>
        <w:pStyle w:val="a3"/>
        <w:ind w:firstLineChars="200" w:firstLine="480"/>
        <w:rPr>
          <w:rFonts w:ascii="Arial" w:hAnsi="Arial" w:cs="Arial"/>
        </w:rPr>
      </w:pPr>
      <w:r w:rsidRPr="00691C65">
        <w:rPr>
          <w:rFonts w:cs="Arial" w:hint="eastAsia"/>
          <w:color w:val="222222"/>
        </w:rPr>
        <w:t>一、立项宗旨</w:t>
      </w:r>
    </w:p>
    <w:p w:rsidR="00691C65" w:rsidRPr="00691C65" w:rsidRDefault="00691C65" w:rsidP="00691C65">
      <w:pPr>
        <w:pStyle w:val="a3"/>
        <w:ind w:firstLineChars="200" w:firstLine="480"/>
        <w:rPr>
          <w:rFonts w:ascii="Arial" w:hAnsi="Arial" w:cs="Arial"/>
        </w:rPr>
      </w:pPr>
      <w:r w:rsidRPr="00691C65">
        <w:rPr>
          <w:rFonts w:cs="Arial" w:hint="eastAsia"/>
          <w:color w:val="222222"/>
        </w:rPr>
        <w:t>落实立德树人根本任务，巩固高校人才培养的核心地位，引导高校广大教师和教学管理人员，结合我省高等教育改革发展实际，积极探索高校教育教学改革面临的新问题、新情况、新要求，着力研究和解决当前及今后一个时期高等教育教学改革与创新型人才培养中的重点和难点问题，探索形成江苏高等教育质量内涵建设的新亮点，培育一批优秀教学成果，充分发挥其引领示范作用，不断提升江苏省高等教育改革与创新的整体水平。</w:t>
      </w:r>
    </w:p>
    <w:p w:rsidR="00691C65" w:rsidRPr="00691C65" w:rsidRDefault="00691C65" w:rsidP="00691C65">
      <w:pPr>
        <w:pStyle w:val="a3"/>
        <w:ind w:firstLineChars="200" w:firstLine="480"/>
        <w:rPr>
          <w:rFonts w:ascii="Arial" w:hAnsi="Arial" w:cs="Arial"/>
        </w:rPr>
      </w:pPr>
      <w:r w:rsidRPr="00691C65">
        <w:rPr>
          <w:rFonts w:cs="Arial" w:hint="eastAsia"/>
          <w:color w:val="222222"/>
        </w:rPr>
        <w:t>二、立项条件</w:t>
      </w:r>
    </w:p>
    <w:p w:rsidR="00691C65" w:rsidRPr="00691C65" w:rsidRDefault="00691C65" w:rsidP="00691C65">
      <w:pPr>
        <w:pStyle w:val="a3"/>
        <w:ind w:firstLineChars="200" w:firstLine="480"/>
        <w:rPr>
          <w:rFonts w:ascii="Arial" w:hAnsi="Arial" w:cs="Arial"/>
        </w:rPr>
      </w:pPr>
      <w:r w:rsidRPr="00691C65">
        <w:rPr>
          <w:rFonts w:cs="Arial" w:hint="eastAsia"/>
          <w:color w:val="222222"/>
        </w:rPr>
        <w:t>（一）选题应依据《中国教育现代化2035》和《江苏教育现代化2035》有关教育教学改革的总体部署，分别参照本科院校实施“六卓越</w:t>
      </w:r>
      <w:proofErr w:type="gramStart"/>
      <w:r w:rsidRPr="00691C65">
        <w:rPr>
          <w:rFonts w:cs="Arial" w:hint="eastAsia"/>
          <w:color w:val="222222"/>
        </w:rPr>
        <w:t>一</w:t>
      </w:r>
      <w:proofErr w:type="gramEnd"/>
      <w:r w:rsidRPr="00691C65">
        <w:rPr>
          <w:rFonts w:cs="Arial" w:hint="eastAsia"/>
          <w:color w:val="222222"/>
        </w:rPr>
        <w:t>拔尖”“双万计划”“四新”建设及高职院校“双高计划”的具体要求，结合本单位实际情况，选择具有较高理论与实践价值、富有创新性、致力于研究和解决创新人才培养中面临的关键问题，重点在人才培养体制、模式、途径、方法和评价等方面进行突破，对深化人才培养模式改革有重要作用，具有较强的针对性。具体选题范围可参照《2019年江苏省高等教育教改研究课题立项指南》（附件1），课题名称自定。</w:t>
      </w:r>
    </w:p>
    <w:p w:rsidR="00691C65" w:rsidRPr="00691C65" w:rsidRDefault="00691C65" w:rsidP="00691C65">
      <w:pPr>
        <w:pStyle w:val="a3"/>
        <w:ind w:firstLineChars="200" w:firstLine="480"/>
        <w:rPr>
          <w:rFonts w:ascii="Arial" w:hAnsi="Arial" w:cs="Arial"/>
        </w:rPr>
      </w:pPr>
      <w:r w:rsidRPr="00691C65">
        <w:rPr>
          <w:rFonts w:cs="Arial" w:hint="eastAsia"/>
          <w:color w:val="222222"/>
        </w:rPr>
        <w:t>（二）研究目标明确，研究思路清晰，有整体的研究与实施方案，有明确的预期成果。</w:t>
      </w:r>
    </w:p>
    <w:p w:rsidR="00691C65" w:rsidRPr="00691C65" w:rsidRDefault="00691C65" w:rsidP="00691C65">
      <w:pPr>
        <w:pStyle w:val="a3"/>
        <w:ind w:firstLineChars="200" w:firstLine="480"/>
        <w:rPr>
          <w:rFonts w:ascii="Arial" w:hAnsi="Arial" w:cs="Arial"/>
        </w:rPr>
      </w:pPr>
      <w:r w:rsidRPr="00691C65">
        <w:rPr>
          <w:rFonts w:cs="Arial" w:hint="eastAsia"/>
          <w:color w:val="222222"/>
        </w:rPr>
        <w:t>（三）研究成果具有较强的实践意义和较好的推广价值。</w:t>
      </w:r>
    </w:p>
    <w:p w:rsidR="00691C65" w:rsidRPr="00691C65" w:rsidRDefault="00691C65" w:rsidP="00691C65">
      <w:pPr>
        <w:pStyle w:val="a3"/>
        <w:ind w:firstLineChars="200" w:firstLine="480"/>
        <w:rPr>
          <w:rFonts w:ascii="Arial" w:hAnsi="Arial" w:cs="Arial"/>
        </w:rPr>
      </w:pPr>
      <w:r w:rsidRPr="00691C65">
        <w:rPr>
          <w:rFonts w:cs="Arial" w:hint="eastAsia"/>
          <w:color w:val="222222"/>
        </w:rPr>
        <w:t>（四）有较好的研究基础和较强的研究力量，学校积极支持，在人员、经费和条件等方面有保障措施。</w:t>
      </w:r>
    </w:p>
    <w:p w:rsidR="00691C65" w:rsidRPr="00691C65" w:rsidRDefault="00691C65" w:rsidP="00691C65">
      <w:pPr>
        <w:pStyle w:val="a3"/>
        <w:ind w:firstLineChars="200" w:firstLine="480"/>
        <w:rPr>
          <w:rFonts w:ascii="Arial" w:hAnsi="Arial" w:cs="Arial"/>
        </w:rPr>
      </w:pPr>
      <w:r w:rsidRPr="00691C65">
        <w:rPr>
          <w:rFonts w:cs="Arial" w:hint="eastAsia"/>
          <w:color w:val="222222"/>
        </w:rPr>
        <w:t>（五）根据课题的前瞻性、先进性、创新性和实践性，遴选出重中之重课题、重点课题和一般课题。重中之重课题原则上需两所及以上高校（单位）共同申报、研究。</w:t>
      </w:r>
    </w:p>
    <w:p w:rsidR="00691C65" w:rsidRPr="00691C65" w:rsidRDefault="00691C65" w:rsidP="00691C65">
      <w:pPr>
        <w:pStyle w:val="a3"/>
        <w:ind w:firstLineChars="200" w:firstLine="480"/>
        <w:rPr>
          <w:rFonts w:ascii="Arial" w:hAnsi="Arial" w:cs="Arial"/>
        </w:rPr>
      </w:pPr>
      <w:r w:rsidRPr="00691C65">
        <w:rPr>
          <w:rFonts w:cs="Arial" w:hint="eastAsia"/>
          <w:color w:val="222222"/>
        </w:rPr>
        <w:t>三、立项数量</w:t>
      </w:r>
    </w:p>
    <w:p w:rsidR="00691C65" w:rsidRPr="00691C65" w:rsidRDefault="00691C65" w:rsidP="00691C65">
      <w:pPr>
        <w:pStyle w:val="a3"/>
        <w:ind w:firstLineChars="200" w:firstLine="480"/>
        <w:rPr>
          <w:rFonts w:ascii="Arial" w:hAnsi="Arial" w:cs="Arial"/>
        </w:rPr>
      </w:pPr>
      <w:r w:rsidRPr="00691C65">
        <w:rPr>
          <w:rFonts w:cs="Arial" w:hint="eastAsia"/>
          <w:color w:val="222222"/>
        </w:rPr>
        <w:t>（一）2019年拟</w:t>
      </w:r>
      <w:proofErr w:type="gramStart"/>
      <w:r w:rsidRPr="00691C65">
        <w:rPr>
          <w:rFonts w:cs="Arial" w:hint="eastAsia"/>
          <w:color w:val="222222"/>
        </w:rPr>
        <w:t>立项省教改</w:t>
      </w:r>
      <w:proofErr w:type="gramEnd"/>
      <w:r w:rsidRPr="00691C65">
        <w:rPr>
          <w:rFonts w:cs="Arial" w:hint="eastAsia"/>
          <w:color w:val="222222"/>
        </w:rPr>
        <w:t>课题650项左右（重中之重课题15项，重点课题125项，</w:t>
      </w:r>
      <w:proofErr w:type="gramStart"/>
      <w:r w:rsidRPr="00691C65">
        <w:rPr>
          <w:rFonts w:cs="Arial" w:hint="eastAsia"/>
          <w:color w:val="222222"/>
        </w:rPr>
        <w:t>一般课题</w:t>
      </w:r>
      <w:proofErr w:type="gramEnd"/>
      <w:r w:rsidRPr="00691C65">
        <w:rPr>
          <w:rFonts w:cs="Arial" w:hint="eastAsia"/>
          <w:color w:val="222222"/>
        </w:rPr>
        <w:t>510项）。</w:t>
      </w:r>
    </w:p>
    <w:p w:rsidR="00691C65" w:rsidRPr="00691C65" w:rsidRDefault="00691C65" w:rsidP="00691C65">
      <w:pPr>
        <w:pStyle w:val="a3"/>
        <w:ind w:firstLineChars="200" w:firstLine="480"/>
        <w:rPr>
          <w:rFonts w:ascii="Arial" w:hAnsi="Arial" w:cs="Arial"/>
        </w:rPr>
      </w:pPr>
      <w:r w:rsidRPr="00691C65">
        <w:rPr>
          <w:rFonts w:cs="Arial" w:hint="eastAsia"/>
          <w:color w:val="222222"/>
        </w:rPr>
        <w:t>（二）在以上立项数量中，江苏省高等教育学会继续与部分出版社等单位合作、由其资助课题不超过300项（各出版社计划立项数 附件2）。合作单位资助的课题依据《江苏省高等教育教学改革研究课题实施方案（修订版）》相关规定，与其他课题按照统一标准管理。各合作单位资助的课题研究领域见课题指南。</w:t>
      </w:r>
    </w:p>
    <w:p w:rsidR="00691C65" w:rsidRPr="00691C65" w:rsidRDefault="00691C65" w:rsidP="00691C65">
      <w:pPr>
        <w:pStyle w:val="a3"/>
        <w:ind w:firstLineChars="200" w:firstLine="480"/>
        <w:rPr>
          <w:rFonts w:ascii="Arial" w:hAnsi="Arial" w:cs="Arial"/>
        </w:rPr>
      </w:pPr>
      <w:r w:rsidRPr="00691C65">
        <w:rPr>
          <w:rFonts w:cs="Arial" w:hint="eastAsia"/>
          <w:color w:val="222222"/>
        </w:rPr>
        <w:t>四、申报要求</w:t>
      </w:r>
    </w:p>
    <w:p w:rsidR="00691C65" w:rsidRPr="00691C65" w:rsidRDefault="00691C65" w:rsidP="00691C65">
      <w:pPr>
        <w:pStyle w:val="a3"/>
        <w:ind w:firstLineChars="200" w:firstLine="480"/>
        <w:rPr>
          <w:rFonts w:ascii="Arial" w:hAnsi="Arial" w:cs="Arial"/>
        </w:rPr>
      </w:pPr>
      <w:r w:rsidRPr="00691C65">
        <w:rPr>
          <w:rFonts w:cs="Arial" w:hint="eastAsia"/>
          <w:color w:val="222222"/>
        </w:rPr>
        <w:lastRenderedPageBreak/>
        <w:t>（一）省教改课题由全省普通高等学校（</w:t>
      </w:r>
      <w:proofErr w:type="gramStart"/>
      <w:r w:rsidRPr="00691C65">
        <w:rPr>
          <w:rFonts w:cs="Arial" w:hint="eastAsia"/>
          <w:color w:val="222222"/>
        </w:rPr>
        <w:t>含独立</w:t>
      </w:r>
      <w:proofErr w:type="gramEnd"/>
      <w:r w:rsidRPr="00691C65">
        <w:rPr>
          <w:rFonts w:cs="Arial" w:hint="eastAsia"/>
          <w:color w:val="222222"/>
        </w:rPr>
        <w:t>学院）、独立设置的成人高等学校及高等教育相关研究会，按照以下限额推荐申报。</w:t>
      </w:r>
    </w:p>
    <w:p w:rsidR="00691C65" w:rsidRPr="00691C65" w:rsidRDefault="00691C65" w:rsidP="00691C65">
      <w:pPr>
        <w:pStyle w:val="a3"/>
        <w:ind w:firstLineChars="200" w:firstLine="480"/>
        <w:rPr>
          <w:rFonts w:ascii="Arial" w:hAnsi="Arial" w:cs="Arial"/>
        </w:rPr>
      </w:pPr>
      <w:r w:rsidRPr="00691C65">
        <w:rPr>
          <w:rFonts w:cs="Arial" w:hint="eastAsia"/>
          <w:color w:val="222222"/>
        </w:rPr>
        <w:t>1.各普通高校基本申报限额按专任教师数（以《江苏省教育事业统计资料汇编》2017年末数据为准）折算。我校申报数不超过5项。</w:t>
      </w:r>
    </w:p>
    <w:p w:rsidR="00691C65" w:rsidRPr="00691C65" w:rsidRDefault="00691C65" w:rsidP="00691C65">
      <w:pPr>
        <w:pStyle w:val="a3"/>
        <w:ind w:firstLineChars="200" w:firstLine="480"/>
        <w:rPr>
          <w:rFonts w:ascii="Arial" w:hAnsi="Arial" w:cs="Arial"/>
        </w:rPr>
      </w:pPr>
      <w:r w:rsidRPr="00691C65">
        <w:rPr>
          <w:rFonts w:cs="Arial" w:hint="eastAsia"/>
          <w:color w:val="222222"/>
        </w:rPr>
        <w:t>2.省高校品牌专业建设工程1期项目通过验收的专业可申报1项与该专业相关的教改课题，申报数不占学校限额。</w:t>
      </w:r>
    </w:p>
    <w:p w:rsidR="00691C65" w:rsidRPr="00691C65" w:rsidRDefault="00691C65" w:rsidP="00691C65">
      <w:pPr>
        <w:pStyle w:val="a3"/>
        <w:ind w:firstLineChars="200" w:firstLine="480"/>
        <w:rPr>
          <w:rFonts w:ascii="Arial" w:hAnsi="Arial" w:cs="Arial"/>
        </w:rPr>
      </w:pPr>
      <w:r w:rsidRPr="00691C65">
        <w:rPr>
          <w:rFonts w:cs="Arial" w:hint="eastAsia"/>
          <w:color w:val="222222"/>
        </w:rPr>
        <w:t>3.2018年互联网+大学生创新</w:t>
      </w:r>
      <w:proofErr w:type="gramStart"/>
      <w:r w:rsidRPr="00691C65">
        <w:rPr>
          <w:rFonts w:cs="Arial" w:hint="eastAsia"/>
          <w:color w:val="222222"/>
        </w:rPr>
        <w:t>创业省</w:t>
      </w:r>
      <w:proofErr w:type="gramEnd"/>
      <w:r w:rsidRPr="00691C65">
        <w:rPr>
          <w:rFonts w:cs="Arial" w:hint="eastAsia"/>
          <w:color w:val="222222"/>
        </w:rPr>
        <w:t>赛一等奖项目可申报一项与项目相关的教学研究课题（主持人限获奖项目优秀指导教师），申报数不占学校限额。</w:t>
      </w:r>
    </w:p>
    <w:p w:rsidR="00691C65" w:rsidRPr="00691C65" w:rsidRDefault="00691C65" w:rsidP="00691C65">
      <w:pPr>
        <w:pStyle w:val="a3"/>
        <w:ind w:firstLineChars="200" w:firstLine="480"/>
        <w:rPr>
          <w:rFonts w:ascii="Arial" w:hAnsi="Arial" w:cs="Arial"/>
        </w:rPr>
      </w:pPr>
      <w:r w:rsidRPr="00691C65">
        <w:rPr>
          <w:rFonts w:cs="Arial" w:hint="eastAsia"/>
          <w:color w:val="222222"/>
        </w:rPr>
        <w:t>4.申报出版社合作类课题占用学校申报限额，各单位申报同一出版社合作类课题不超过2项。</w:t>
      </w:r>
    </w:p>
    <w:p w:rsidR="00691C65" w:rsidRPr="00691C65" w:rsidRDefault="00691C65" w:rsidP="00691C65">
      <w:pPr>
        <w:pStyle w:val="a3"/>
        <w:ind w:firstLineChars="200" w:firstLine="480"/>
        <w:rPr>
          <w:rFonts w:ascii="Arial" w:hAnsi="Arial" w:cs="Arial"/>
        </w:rPr>
      </w:pPr>
      <w:r w:rsidRPr="00691C65">
        <w:rPr>
          <w:rFonts w:cs="Arial" w:hint="eastAsia"/>
          <w:color w:val="222222"/>
        </w:rPr>
        <w:t>5.学校推荐重点课题不超过所有推荐项目总数的25%。重中之重课题尚未结题的单位原则上不予立项新的重中之重课题。</w:t>
      </w:r>
    </w:p>
    <w:p w:rsidR="00691C65" w:rsidRPr="00691C65" w:rsidRDefault="00691C65" w:rsidP="00691C65">
      <w:pPr>
        <w:pStyle w:val="a3"/>
        <w:ind w:firstLineChars="200" w:firstLine="480"/>
        <w:rPr>
          <w:rFonts w:ascii="Arial" w:hAnsi="Arial" w:cs="Arial"/>
        </w:rPr>
      </w:pPr>
      <w:r w:rsidRPr="00691C65">
        <w:rPr>
          <w:rFonts w:cs="Arial" w:hint="eastAsia"/>
          <w:color w:val="222222"/>
        </w:rPr>
        <w:t>（二）教学一线教师作为主持人申报的课题应占本校申报总数的75%以上。</w:t>
      </w:r>
    </w:p>
    <w:p w:rsidR="00691C65" w:rsidRPr="00691C65" w:rsidRDefault="00691C65" w:rsidP="00691C65">
      <w:pPr>
        <w:pStyle w:val="a3"/>
        <w:ind w:firstLineChars="200" w:firstLine="480"/>
        <w:rPr>
          <w:rFonts w:ascii="Arial" w:hAnsi="Arial" w:cs="Arial"/>
        </w:rPr>
      </w:pPr>
      <w:r w:rsidRPr="00691C65">
        <w:rPr>
          <w:rFonts w:cs="Arial" w:hint="eastAsia"/>
          <w:color w:val="222222"/>
        </w:rPr>
        <w:t>（三）课题申报单位在相关领域应有较雄厚的科研资源和研究基础，具有开展研究工作的必要条件并承诺经费匹配到位。支持和鼓励整合多所院校研究力量，联合申报重点课题，以促进校际间的交流与合作。联合申请的项目需明确主持学校及项目负责人。</w:t>
      </w:r>
    </w:p>
    <w:p w:rsidR="00691C65" w:rsidRPr="00691C65" w:rsidRDefault="00691C65" w:rsidP="00691C65">
      <w:pPr>
        <w:pStyle w:val="a3"/>
        <w:ind w:firstLineChars="200" w:firstLine="480"/>
        <w:rPr>
          <w:rFonts w:ascii="Arial" w:hAnsi="Arial" w:cs="Arial"/>
        </w:rPr>
      </w:pPr>
      <w:r w:rsidRPr="00691C65">
        <w:rPr>
          <w:rFonts w:cs="Arial" w:hint="eastAsia"/>
          <w:color w:val="222222"/>
        </w:rPr>
        <w:t>（四）课题主持人不得超过2人，且每次只限申报一个课题项目。重点课题主持人原则上应具有高级职称。</w:t>
      </w:r>
    </w:p>
    <w:p w:rsidR="00691C65" w:rsidRPr="00691C65" w:rsidRDefault="00691C65" w:rsidP="00691C65">
      <w:pPr>
        <w:pStyle w:val="a3"/>
        <w:ind w:firstLineChars="200" w:firstLine="480"/>
        <w:rPr>
          <w:rFonts w:ascii="Arial" w:hAnsi="Arial" w:cs="Arial"/>
        </w:rPr>
      </w:pPr>
      <w:r w:rsidRPr="00691C65">
        <w:rPr>
          <w:rFonts w:cs="Arial" w:hint="eastAsia"/>
          <w:color w:val="222222"/>
        </w:rPr>
        <w:t>（五）已经列入教育部、省教育厅、江苏省</w:t>
      </w:r>
      <w:proofErr w:type="gramStart"/>
      <w:r w:rsidRPr="00691C65">
        <w:rPr>
          <w:rFonts w:cs="Arial" w:hint="eastAsia"/>
          <w:color w:val="222222"/>
        </w:rPr>
        <w:t>高校哲社课题</w:t>
      </w:r>
      <w:proofErr w:type="gramEnd"/>
      <w:r w:rsidRPr="00691C65">
        <w:rPr>
          <w:rFonts w:cs="Arial" w:hint="eastAsia"/>
          <w:color w:val="222222"/>
        </w:rPr>
        <w:t>、江苏省教育规划和江苏省高等教育学会等各类课题不得重复申报。凡立项的在</w:t>
      </w:r>
      <w:proofErr w:type="gramStart"/>
      <w:r w:rsidRPr="00691C65">
        <w:rPr>
          <w:rFonts w:cs="Arial" w:hint="eastAsia"/>
          <w:color w:val="222222"/>
        </w:rPr>
        <w:t>研</w:t>
      </w:r>
      <w:proofErr w:type="gramEnd"/>
      <w:r w:rsidRPr="00691C65">
        <w:rPr>
          <w:rFonts w:cs="Arial" w:hint="eastAsia"/>
          <w:color w:val="222222"/>
        </w:rPr>
        <w:t>教改课题、未通过结题的教改课题主持人一律不得申报。凡被省教育厅和江苏省高等教育学会作撤项处理的课题主持人，从撤项当年开始6年内，不得申报省级教改课题。</w:t>
      </w:r>
    </w:p>
    <w:p w:rsidR="00691C65" w:rsidRPr="00691C65" w:rsidRDefault="00691C65" w:rsidP="00691C65">
      <w:pPr>
        <w:pStyle w:val="a3"/>
        <w:ind w:firstLineChars="200" w:firstLine="480"/>
        <w:rPr>
          <w:rFonts w:ascii="Arial" w:hAnsi="Arial" w:cs="Arial"/>
        </w:rPr>
      </w:pPr>
      <w:r w:rsidRPr="00691C65">
        <w:rPr>
          <w:rFonts w:cs="Arial" w:hint="eastAsia"/>
          <w:color w:val="222222"/>
        </w:rPr>
        <w:t>五、资助管理</w:t>
      </w:r>
    </w:p>
    <w:p w:rsidR="00691C65" w:rsidRPr="00691C65" w:rsidRDefault="00691C65" w:rsidP="00691C65">
      <w:pPr>
        <w:pStyle w:val="a3"/>
        <w:ind w:firstLineChars="200" w:firstLine="480"/>
        <w:rPr>
          <w:rFonts w:ascii="Arial" w:hAnsi="Arial" w:cs="Arial"/>
        </w:rPr>
      </w:pPr>
      <w:r w:rsidRPr="00691C65">
        <w:rPr>
          <w:rFonts w:cs="Arial" w:hint="eastAsia"/>
          <w:color w:val="222222"/>
        </w:rPr>
        <w:t>（一）立项课题资助标准：重中之重课题5万/项、重点课题1.5万/项、</w:t>
      </w:r>
      <w:proofErr w:type="gramStart"/>
      <w:r w:rsidRPr="00691C65">
        <w:rPr>
          <w:rFonts w:cs="Arial" w:hint="eastAsia"/>
          <w:color w:val="222222"/>
        </w:rPr>
        <w:t>一般课题</w:t>
      </w:r>
      <w:proofErr w:type="gramEnd"/>
      <w:r w:rsidRPr="00691C65">
        <w:rPr>
          <w:rFonts w:cs="Arial" w:hint="eastAsia"/>
          <w:color w:val="222222"/>
        </w:rPr>
        <w:t>0.8万/项。其中：</w:t>
      </w:r>
      <w:proofErr w:type="gramStart"/>
      <w:r w:rsidRPr="00691C65">
        <w:rPr>
          <w:rFonts w:cs="Arial" w:hint="eastAsia"/>
          <w:color w:val="222222"/>
        </w:rPr>
        <w:t>省品牌</w:t>
      </w:r>
      <w:proofErr w:type="gramEnd"/>
      <w:r w:rsidRPr="00691C65">
        <w:rPr>
          <w:rFonts w:cs="Arial" w:hint="eastAsia"/>
          <w:color w:val="222222"/>
        </w:rPr>
        <w:t>专业申报立项的课题经费从</w:t>
      </w:r>
      <w:proofErr w:type="gramStart"/>
      <w:r w:rsidRPr="00691C65">
        <w:rPr>
          <w:rFonts w:cs="Arial" w:hint="eastAsia"/>
          <w:color w:val="222222"/>
        </w:rPr>
        <w:t>省品牌</w:t>
      </w:r>
      <w:proofErr w:type="gramEnd"/>
      <w:r w:rsidRPr="00691C65">
        <w:rPr>
          <w:rFonts w:cs="Arial" w:hint="eastAsia"/>
          <w:color w:val="222222"/>
        </w:rPr>
        <w:t>专业专项经费中列支。其他立项课题所需经费，由课题主持人所在高校按不低于上述标准资助，确保项目完成预期工作目标。</w:t>
      </w:r>
    </w:p>
    <w:p w:rsidR="00691C65" w:rsidRPr="00691C65" w:rsidRDefault="00691C65" w:rsidP="00691C65">
      <w:pPr>
        <w:pStyle w:val="a3"/>
        <w:ind w:firstLineChars="200" w:firstLine="480"/>
        <w:rPr>
          <w:rFonts w:ascii="Arial" w:hAnsi="Arial" w:cs="Arial"/>
        </w:rPr>
      </w:pPr>
      <w:r w:rsidRPr="00691C65">
        <w:rPr>
          <w:rFonts w:cs="Arial" w:hint="eastAsia"/>
        </w:rPr>
        <w:t>（二）获得立项的出版社合作类课题，各出版社须按上述标准给予资助。</w:t>
      </w:r>
    </w:p>
    <w:p w:rsidR="00691C65" w:rsidRPr="00691C65" w:rsidRDefault="00691C65" w:rsidP="00691C65">
      <w:pPr>
        <w:pStyle w:val="a3"/>
        <w:ind w:firstLineChars="200" w:firstLine="480"/>
        <w:rPr>
          <w:rFonts w:ascii="Arial" w:hAnsi="Arial" w:cs="Arial"/>
        </w:rPr>
      </w:pPr>
      <w:r w:rsidRPr="00691C65">
        <w:rPr>
          <w:rFonts w:cs="Arial" w:hint="eastAsia"/>
          <w:color w:val="222222"/>
        </w:rPr>
        <w:t>（三）省教改课题将在省教育厅指导下实行分类管理，重中之重课题和重点课题由江苏省高等教育学会管理；</w:t>
      </w:r>
      <w:proofErr w:type="gramStart"/>
      <w:r w:rsidRPr="00691C65">
        <w:rPr>
          <w:rFonts w:cs="Arial" w:hint="eastAsia"/>
          <w:color w:val="222222"/>
        </w:rPr>
        <w:t>一般课题</w:t>
      </w:r>
      <w:proofErr w:type="gramEnd"/>
      <w:r w:rsidRPr="00691C65">
        <w:rPr>
          <w:rFonts w:cs="Arial" w:hint="eastAsia"/>
          <w:color w:val="222222"/>
        </w:rPr>
        <w:t>委托所在高校管理。具体要求参照《江苏省高等教育教学改革研究课题实施方案（2019年修订版）》（附件3）。</w:t>
      </w:r>
    </w:p>
    <w:p w:rsidR="00691C65" w:rsidRPr="00691C65" w:rsidRDefault="00691C65" w:rsidP="00691C65">
      <w:pPr>
        <w:pStyle w:val="a3"/>
        <w:ind w:firstLineChars="200" w:firstLine="480"/>
        <w:rPr>
          <w:rFonts w:ascii="Arial" w:hAnsi="Arial" w:cs="Arial"/>
        </w:rPr>
      </w:pPr>
      <w:r w:rsidRPr="00691C65">
        <w:rPr>
          <w:rFonts w:cs="Arial" w:hint="eastAsia"/>
          <w:color w:val="222222"/>
        </w:rPr>
        <w:t>六、遴选程序</w:t>
      </w:r>
    </w:p>
    <w:p w:rsidR="00691C65" w:rsidRPr="00691C65" w:rsidRDefault="00691C65" w:rsidP="00691C65">
      <w:pPr>
        <w:pStyle w:val="a3"/>
        <w:ind w:firstLineChars="200" w:firstLine="480"/>
        <w:rPr>
          <w:rFonts w:ascii="Arial" w:hAnsi="Arial" w:cs="Arial"/>
        </w:rPr>
      </w:pPr>
      <w:r w:rsidRPr="00691C65">
        <w:rPr>
          <w:rFonts w:cs="Arial" w:hint="eastAsia"/>
          <w:color w:val="222222"/>
        </w:rPr>
        <w:t>（一）省教改课题由本单位组织遴选，经评审公示后向省高教学会推荐。</w:t>
      </w:r>
    </w:p>
    <w:p w:rsidR="00691C65" w:rsidRPr="00691C65" w:rsidRDefault="00691C65" w:rsidP="00691C65">
      <w:pPr>
        <w:pStyle w:val="a3"/>
        <w:ind w:firstLineChars="200" w:firstLine="480"/>
        <w:rPr>
          <w:rFonts w:ascii="Arial" w:hAnsi="Arial" w:cs="Arial"/>
        </w:rPr>
      </w:pPr>
      <w:r w:rsidRPr="00691C65">
        <w:rPr>
          <w:rFonts w:cs="Arial" w:hint="eastAsia"/>
          <w:color w:val="222222"/>
        </w:rPr>
        <w:t>（二）推荐申报课题由江苏省高等教育学会组织审核受理、专家评审，公平竞争、择优立项。</w:t>
      </w:r>
    </w:p>
    <w:p w:rsidR="00691C65" w:rsidRPr="00691C65" w:rsidRDefault="00691C65" w:rsidP="00691C65">
      <w:pPr>
        <w:pStyle w:val="a3"/>
        <w:ind w:firstLineChars="200" w:firstLine="480"/>
        <w:rPr>
          <w:rFonts w:ascii="Arial" w:hAnsi="Arial" w:cs="Arial"/>
        </w:rPr>
      </w:pPr>
      <w:r w:rsidRPr="00691C65">
        <w:rPr>
          <w:rFonts w:cs="Arial" w:hint="eastAsia"/>
          <w:color w:val="222222"/>
        </w:rPr>
        <w:t>七、材料报送</w:t>
      </w:r>
    </w:p>
    <w:p w:rsidR="00691C65" w:rsidRPr="00691C65" w:rsidRDefault="00691C65" w:rsidP="00691C65">
      <w:pPr>
        <w:pStyle w:val="a3"/>
        <w:ind w:firstLineChars="200" w:firstLine="480"/>
        <w:rPr>
          <w:rFonts w:ascii="Arial" w:hAnsi="Arial" w:cs="Arial"/>
        </w:rPr>
      </w:pPr>
      <w:r w:rsidRPr="00691C65">
        <w:rPr>
          <w:rFonts w:cs="Arial" w:hint="eastAsia"/>
          <w:color w:val="222222"/>
        </w:rPr>
        <w:t>（一）《江苏省高等教育教学改革研究课题申请表》（附件4）一式7份；</w:t>
      </w:r>
    </w:p>
    <w:p w:rsidR="00691C65" w:rsidRPr="00691C65" w:rsidRDefault="00691C65" w:rsidP="00691C65">
      <w:pPr>
        <w:pStyle w:val="a3"/>
        <w:ind w:firstLineChars="200" w:firstLine="480"/>
        <w:rPr>
          <w:rFonts w:ascii="Arial" w:hAnsi="Arial" w:cs="Arial"/>
        </w:rPr>
      </w:pPr>
      <w:r w:rsidRPr="00691C65">
        <w:rPr>
          <w:rFonts w:cs="Arial" w:hint="eastAsia"/>
          <w:color w:val="222222"/>
        </w:rPr>
        <w:lastRenderedPageBreak/>
        <w:t>（二）相关证明材料1份，内容包括课题主持人和主要参加人员近三年内教育教学改革方面的主要成果，以及与课题有关方面的获奖证书复印件，正式出版或发表的论著目录复印件，请单独按序装订成册；</w:t>
      </w:r>
    </w:p>
    <w:p w:rsidR="00691C65" w:rsidRPr="00691C65" w:rsidRDefault="00691C65" w:rsidP="00691C65">
      <w:pPr>
        <w:pStyle w:val="a3"/>
        <w:ind w:firstLineChars="200" w:firstLine="480"/>
        <w:rPr>
          <w:rFonts w:ascii="Arial" w:hAnsi="Arial" w:cs="Arial"/>
        </w:rPr>
      </w:pPr>
      <w:r w:rsidRPr="00691C65">
        <w:rPr>
          <w:rFonts w:cs="Arial" w:hint="eastAsia"/>
          <w:color w:val="222222"/>
        </w:rPr>
        <w:t>（三）《江苏省高等教育教学改革研究课题申报项目汇总表》（附件5）一式1份；</w:t>
      </w:r>
    </w:p>
    <w:p w:rsidR="00691C65" w:rsidRPr="00691C65" w:rsidRDefault="00691C65" w:rsidP="00691C65">
      <w:pPr>
        <w:pStyle w:val="a3"/>
        <w:ind w:firstLineChars="200" w:firstLine="480"/>
        <w:rPr>
          <w:rFonts w:ascii="Arial" w:hAnsi="Arial" w:cs="Arial"/>
        </w:rPr>
      </w:pPr>
      <w:r w:rsidRPr="00691C65">
        <w:rPr>
          <w:rFonts w:cs="Arial" w:hint="eastAsia"/>
          <w:color w:val="222222"/>
        </w:rPr>
        <w:t>（四）《江苏省高等教育教学改革研究课题申请表》及《江苏省高等教育教学改革研究课题申报项目汇总表》一式1份，请同时报送电子文档，电子文档的文件名请注明“</w:t>
      </w:r>
      <w:r w:rsidRPr="00691C65">
        <w:rPr>
          <w:rStyle w:val="a4"/>
          <w:rFonts w:cs="Arial" w:hint="eastAsia"/>
          <w:color w:val="222222"/>
        </w:rPr>
        <w:t>扬州大学+学院（部门）+姓名</w:t>
      </w:r>
      <w:r w:rsidRPr="00691C65">
        <w:rPr>
          <w:rFonts w:cs="Arial" w:hint="eastAsia"/>
          <w:color w:val="222222"/>
        </w:rPr>
        <w:t>”。每项课题申报材料集中装袋，并在档案袋封面贴上《江苏省高等教育教学改革研究课题申请表》的封面页。</w:t>
      </w:r>
    </w:p>
    <w:p w:rsidR="00691C65" w:rsidRPr="00691C65" w:rsidRDefault="00691C65" w:rsidP="00691C65">
      <w:pPr>
        <w:pStyle w:val="a3"/>
        <w:ind w:firstLineChars="200" w:firstLine="480"/>
        <w:rPr>
          <w:rFonts w:ascii="Arial" w:hAnsi="Arial" w:cs="Arial"/>
        </w:rPr>
      </w:pPr>
      <w:r w:rsidRPr="00691C65">
        <w:rPr>
          <w:rFonts w:cs="Arial" w:hint="eastAsia"/>
          <w:color w:val="222222"/>
        </w:rPr>
        <w:t>请各申报人于10月15日前将上述材料由学院（部门）汇总后统一送至教务处S503（荷花池校区），电子版发送到邮箱：</w:t>
      </w:r>
      <w:hyperlink r:id="rId5" w:history="1">
        <w:r w:rsidRPr="00691C65">
          <w:rPr>
            <w:rStyle w:val="a5"/>
            <w:rFonts w:cs="Arial" w:hint="eastAsia"/>
          </w:rPr>
          <w:t>ydjiaoyanke@163.com</w:t>
        </w:r>
      </w:hyperlink>
      <w:r w:rsidRPr="00691C65">
        <w:rPr>
          <w:rFonts w:cs="Arial" w:hint="eastAsia"/>
          <w:color w:val="222222"/>
        </w:rPr>
        <w:t>，逾期不予受理。联系人：王老师，联系电话：87971697</w:t>
      </w:r>
      <w:r>
        <w:rPr>
          <w:rFonts w:cs="Arial" w:hint="eastAsia"/>
          <w:color w:val="222222"/>
        </w:rPr>
        <w:t>。</w:t>
      </w:r>
    </w:p>
    <w:p w:rsidR="00691C65" w:rsidRDefault="00691C65" w:rsidP="00691C65">
      <w:pPr>
        <w:jc w:val="left"/>
        <w:rPr>
          <w:rFonts w:hint="eastAsia"/>
          <w:b/>
          <w:color w:val="3C3C3C"/>
          <w:sz w:val="28"/>
          <w:szCs w:val="28"/>
        </w:rPr>
      </w:pPr>
    </w:p>
    <w:p w:rsidR="00691C65" w:rsidRPr="00691C65" w:rsidRDefault="00691C65" w:rsidP="00691C65">
      <w:pPr>
        <w:pStyle w:val="a3"/>
        <w:rPr>
          <w:rFonts w:ascii="Arial" w:hAnsi="Arial" w:cs="Arial"/>
        </w:rPr>
      </w:pPr>
      <w:r w:rsidRPr="00691C65">
        <w:rPr>
          <w:rFonts w:cs="Arial" w:hint="eastAsia"/>
          <w:color w:val="222222"/>
        </w:rPr>
        <w:t>附件：</w:t>
      </w:r>
    </w:p>
    <w:p w:rsidR="00691C65" w:rsidRPr="00691C65" w:rsidRDefault="00691C65" w:rsidP="00691C65">
      <w:pPr>
        <w:pStyle w:val="a3"/>
        <w:rPr>
          <w:rFonts w:ascii="Arial" w:hAnsi="Arial" w:cs="Arial"/>
        </w:rPr>
      </w:pPr>
      <w:r w:rsidRPr="00691C65">
        <w:rPr>
          <w:rFonts w:cs="Arial" w:hint="eastAsia"/>
          <w:color w:val="222222"/>
        </w:rPr>
        <w:t>1.2019年江苏省高等教育教改研究课题立项指南</w:t>
      </w:r>
    </w:p>
    <w:p w:rsidR="00691C65" w:rsidRPr="00691C65" w:rsidRDefault="00691C65" w:rsidP="00691C65">
      <w:pPr>
        <w:pStyle w:val="a3"/>
        <w:rPr>
          <w:rFonts w:ascii="Arial" w:hAnsi="Arial" w:cs="Arial"/>
        </w:rPr>
      </w:pPr>
      <w:r w:rsidRPr="00691C65">
        <w:rPr>
          <w:rFonts w:cs="Arial" w:hint="eastAsia"/>
          <w:color w:val="222222"/>
        </w:rPr>
        <w:t>2.出版社合作类课题计划立项数</w:t>
      </w:r>
    </w:p>
    <w:p w:rsidR="00691C65" w:rsidRPr="00691C65" w:rsidRDefault="00691C65" w:rsidP="00691C65">
      <w:pPr>
        <w:pStyle w:val="a3"/>
        <w:rPr>
          <w:rFonts w:ascii="Arial" w:hAnsi="Arial" w:cs="Arial"/>
        </w:rPr>
      </w:pPr>
      <w:r w:rsidRPr="00691C65">
        <w:rPr>
          <w:rFonts w:cs="Arial" w:hint="eastAsia"/>
          <w:color w:val="222222"/>
        </w:rPr>
        <w:t>3.《江苏省高等教育教学改革研究课题实施方案》（2019年修订版）</w:t>
      </w:r>
    </w:p>
    <w:p w:rsidR="00691C65" w:rsidRPr="00691C65" w:rsidRDefault="00691C65" w:rsidP="00691C65">
      <w:pPr>
        <w:pStyle w:val="a3"/>
        <w:rPr>
          <w:rFonts w:ascii="Arial" w:hAnsi="Arial" w:cs="Arial"/>
        </w:rPr>
      </w:pPr>
      <w:r w:rsidRPr="00691C65">
        <w:rPr>
          <w:rFonts w:cs="Arial" w:hint="eastAsia"/>
          <w:color w:val="222222"/>
        </w:rPr>
        <w:t>4.江苏省高等教育教学改革研究课题申请表</w:t>
      </w:r>
    </w:p>
    <w:p w:rsidR="00691C65" w:rsidRDefault="00691C65" w:rsidP="00691C65">
      <w:pPr>
        <w:pStyle w:val="a3"/>
        <w:rPr>
          <w:rFonts w:ascii="Arial" w:hAnsi="Arial" w:cs="Arial"/>
        </w:rPr>
      </w:pPr>
      <w:r w:rsidRPr="00691C65">
        <w:rPr>
          <w:rFonts w:cs="Arial" w:hint="eastAsia"/>
          <w:color w:val="222222"/>
        </w:rPr>
        <w:t>5.江苏省高等教育教学改革研究课题申报项目汇总表</w:t>
      </w:r>
    </w:p>
    <w:p w:rsidR="00691C65" w:rsidRPr="00691C65" w:rsidRDefault="00691C65" w:rsidP="00691C65">
      <w:pPr>
        <w:jc w:val="left"/>
        <w:rPr>
          <w:rFonts w:hint="eastAsia"/>
          <w:b/>
          <w:color w:val="3C3C3C"/>
          <w:sz w:val="28"/>
          <w:szCs w:val="28"/>
        </w:rPr>
      </w:pPr>
    </w:p>
    <w:p w:rsidR="00691C65" w:rsidRPr="00691C65" w:rsidRDefault="00691C65" w:rsidP="00691C65">
      <w:pPr>
        <w:pStyle w:val="a3"/>
        <w:spacing w:before="0" w:after="0"/>
        <w:ind w:right="645" w:firstLine="5925"/>
        <w:rPr>
          <w:rFonts w:ascii="Arial" w:hAnsi="Arial" w:cs="Arial"/>
        </w:rPr>
      </w:pPr>
      <w:r w:rsidRPr="00691C65">
        <w:rPr>
          <w:rFonts w:cs="Arial" w:hint="eastAsia"/>
          <w:color w:val="222222"/>
        </w:rPr>
        <w:t>教务处</w:t>
      </w:r>
    </w:p>
    <w:p w:rsidR="00691C65" w:rsidRPr="00691C65" w:rsidRDefault="00691C65" w:rsidP="00691C65">
      <w:pPr>
        <w:pStyle w:val="a3"/>
        <w:spacing w:before="0" w:after="0"/>
        <w:ind w:right="645"/>
        <w:jc w:val="center"/>
        <w:rPr>
          <w:rFonts w:ascii="Arial" w:hAnsi="Arial" w:cs="Arial"/>
        </w:rPr>
      </w:pPr>
      <w:r w:rsidRPr="00691C65">
        <w:rPr>
          <w:rFonts w:cs="Arial" w:hint="eastAsia"/>
          <w:color w:val="222222"/>
        </w:rPr>
        <w:t>                                            </w:t>
      </w:r>
      <w:r>
        <w:rPr>
          <w:rFonts w:cs="Arial" w:hint="eastAsia"/>
          <w:color w:val="222222"/>
        </w:rPr>
        <w:t xml:space="preserve">            </w:t>
      </w:r>
      <w:bookmarkStart w:id="0" w:name="_GoBack"/>
      <w:bookmarkEnd w:id="0"/>
      <w:r w:rsidRPr="00691C65">
        <w:rPr>
          <w:rFonts w:cs="Arial" w:hint="eastAsia"/>
          <w:color w:val="222222"/>
        </w:rPr>
        <w:t> 2019年9月26日</w:t>
      </w:r>
    </w:p>
    <w:p w:rsidR="00691C65" w:rsidRPr="00691C65" w:rsidRDefault="00691C65" w:rsidP="00691C65">
      <w:pPr>
        <w:jc w:val="center"/>
        <w:rPr>
          <w:rFonts w:hint="eastAsia"/>
          <w:b/>
          <w:sz w:val="24"/>
          <w:szCs w:val="24"/>
        </w:rPr>
      </w:pPr>
    </w:p>
    <w:sectPr w:rsidR="00691C65" w:rsidRPr="00691C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D69"/>
    <w:rsid w:val="001D73DB"/>
    <w:rsid w:val="003500F6"/>
    <w:rsid w:val="00522E3D"/>
    <w:rsid w:val="00541D0F"/>
    <w:rsid w:val="00576A14"/>
    <w:rsid w:val="00691C65"/>
    <w:rsid w:val="0069781F"/>
    <w:rsid w:val="006B1E66"/>
    <w:rsid w:val="0080533E"/>
    <w:rsid w:val="00855E1F"/>
    <w:rsid w:val="008713A7"/>
    <w:rsid w:val="009A4B36"/>
    <w:rsid w:val="00A2070A"/>
    <w:rsid w:val="00A3711A"/>
    <w:rsid w:val="00CB30D9"/>
    <w:rsid w:val="00CB6A89"/>
    <w:rsid w:val="00D22D69"/>
    <w:rsid w:val="00D70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1C65"/>
    <w:pPr>
      <w:widowControl/>
      <w:spacing w:before="75" w:after="75"/>
      <w:jc w:val="left"/>
    </w:pPr>
    <w:rPr>
      <w:rFonts w:ascii="宋体" w:eastAsia="宋体" w:hAnsi="宋体" w:cs="宋体"/>
      <w:kern w:val="0"/>
      <w:sz w:val="24"/>
      <w:szCs w:val="24"/>
    </w:rPr>
  </w:style>
  <w:style w:type="character" w:styleId="a4">
    <w:name w:val="Strong"/>
    <w:basedOn w:val="a0"/>
    <w:uiPriority w:val="22"/>
    <w:qFormat/>
    <w:rsid w:val="00691C65"/>
    <w:rPr>
      <w:b/>
      <w:bCs/>
    </w:rPr>
  </w:style>
  <w:style w:type="character" w:styleId="a5">
    <w:name w:val="Hyperlink"/>
    <w:basedOn w:val="a0"/>
    <w:uiPriority w:val="99"/>
    <w:semiHidden/>
    <w:unhideWhenUsed/>
    <w:rsid w:val="00691C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1C65"/>
    <w:pPr>
      <w:widowControl/>
      <w:spacing w:before="75" w:after="75"/>
      <w:jc w:val="left"/>
    </w:pPr>
    <w:rPr>
      <w:rFonts w:ascii="宋体" w:eastAsia="宋体" w:hAnsi="宋体" w:cs="宋体"/>
      <w:kern w:val="0"/>
      <w:sz w:val="24"/>
      <w:szCs w:val="24"/>
    </w:rPr>
  </w:style>
  <w:style w:type="character" w:styleId="a4">
    <w:name w:val="Strong"/>
    <w:basedOn w:val="a0"/>
    <w:uiPriority w:val="22"/>
    <w:qFormat/>
    <w:rsid w:val="00691C65"/>
    <w:rPr>
      <w:b/>
      <w:bCs/>
    </w:rPr>
  </w:style>
  <w:style w:type="character" w:styleId="a5">
    <w:name w:val="Hyperlink"/>
    <w:basedOn w:val="a0"/>
    <w:uiPriority w:val="99"/>
    <w:semiHidden/>
    <w:unhideWhenUsed/>
    <w:rsid w:val="00691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87736">
      <w:bodyDiv w:val="1"/>
      <w:marLeft w:val="0"/>
      <w:marRight w:val="0"/>
      <w:marTop w:val="0"/>
      <w:marBottom w:val="0"/>
      <w:divBdr>
        <w:top w:val="none" w:sz="0" w:space="0" w:color="auto"/>
        <w:left w:val="none" w:sz="0" w:space="0" w:color="auto"/>
        <w:bottom w:val="none" w:sz="0" w:space="0" w:color="auto"/>
        <w:right w:val="none" w:sz="0" w:space="0" w:color="auto"/>
      </w:divBdr>
      <w:divsChild>
        <w:div w:id="306395931">
          <w:marLeft w:val="0"/>
          <w:marRight w:val="0"/>
          <w:marTop w:val="0"/>
          <w:marBottom w:val="0"/>
          <w:divBdr>
            <w:top w:val="none" w:sz="0" w:space="0" w:color="auto"/>
            <w:left w:val="none" w:sz="0" w:space="0" w:color="auto"/>
            <w:bottom w:val="none" w:sz="0" w:space="0" w:color="auto"/>
            <w:right w:val="none" w:sz="0" w:space="0" w:color="auto"/>
          </w:divBdr>
        </w:div>
      </w:divsChild>
    </w:div>
    <w:div w:id="1299842397">
      <w:bodyDiv w:val="1"/>
      <w:marLeft w:val="0"/>
      <w:marRight w:val="0"/>
      <w:marTop w:val="0"/>
      <w:marBottom w:val="0"/>
      <w:divBdr>
        <w:top w:val="none" w:sz="0" w:space="0" w:color="auto"/>
        <w:left w:val="none" w:sz="0" w:space="0" w:color="auto"/>
        <w:bottom w:val="none" w:sz="0" w:space="0" w:color="auto"/>
        <w:right w:val="none" w:sz="0" w:space="0" w:color="auto"/>
      </w:divBdr>
      <w:divsChild>
        <w:div w:id="172305026">
          <w:marLeft w:val="0"/>
          <w:marRight w:val="0"/>
          <w:marTop w:val="0"/>
          <w:marBottom w:val="0"/>
          <w:divBdr>
            <w:top w:val="none" w:sz="0" w:space="0" w:color="auto"/>
            <w:left w:val="none" w:sz="0" w:space="0" w:color="auto"/>
            <w:bottom w:val="none" w:sz="0" w:space="0" w:color="auto"/>
            <w:right w:val="none" w:sz="0" w:space="0" w:color="auto"/>
          </w:divBdr>
        </w:div>
      </w:divsChild>
    </w:div>
    <w:div w:id="1977904723">
      <w:bodyDiv w:val="1"/>
      <w:marLeft w:val="0"/>
      <w:marRight w:val="0"/>
      <w:marTop w:val="0"/>
      <w:marBottom w:val="0"/>
      <w:divBdr>
        <w:top w:val="none" w:sz="0" w:space="0" w:color="auto"/>
        <w:left w:val="none" w:sz="0" w:space="0" w:color="auto"/>
        <w:bottom w:val="none" w:sz="0" w:space="0" w:color="auto"/>
        <w:right w:val="none" w:sz="0" w:space="0" w:color="auto"/>
      </w:divBdr>
      <w:divsChild>
        <w:div w:id="1043791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djiaoyanke@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2019-09-29T01:14:00Z</dcterms:created>
  <dcterms:modified xsi:type="dcterms:W3CDTF">2019-09-29T01:18:00Z</dcterms:modified>
</cp:coreProperties>
</file>