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关于做好教育部人文社会科学研究一般项目中期检查和清</w:t>
      </w: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33"/>
          <w:szCs w:val="33"/>
        </w:rPr>
        <w:t>理工作的通知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各有关单位、部门：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根据《教育部人文社会科学研究项目管理办法》（简称《项目管理办法》）的有关规定，现将教育部人文社会科学研究一般项目（包括规划基金项目、青年基金项目、自筹经费项目，以下简称“一般项目”）中期检查和清理工作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一、中期检查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1.中检原则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以精简项目过程检查为原则，实施周期在3年及以下的一般项目，以依托学校自我管理为主，不进行中检，不影响项目结项；实施周期在3年以上的（或延期至3年以上的）一般项目，在立项后第4年进行中检。中检结果不影响项目结项，但无故不参加中检者，不予结项。项目责任人应重视中检工作，按时保质完成研究计划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2.中检内容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项目按照《项目申请书》中批准的研究计划、研究内容开展情况以及阶段性成果产出情况。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3.中检方式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中检工作采取线上集中受理的方式，通过教育部社科司主页（</w:t>
      </w:r>
      <w:r>
        <w:rPr>
          <w:rFonts w:hint="eastAsia" w:ascii="宋体" w:hAnsi="宋体" w:eastAsia="宋体" w:cs="宋体"/>
          <w:sz w:val="27"/>
          <w:szCs w:val="27"/>
        </w:rPr>
        <w:fldChar w:fldCharType="begin"/>
      </w:r>
      <w:r>
        <w:rPr>
          <w:rFonts w:hint="eastAsia" w:ascii="宋体" w:hAnsi="宋体" w:eastAsia="宋体" w:cs="宋体"/>
          <w:sz w:val="27"/>
          <w:szCs w:val="27"/>
        </w:rPr>
        <w:instrText xml:space="preserve"> HYPERLINK "http://www.moe.gov.cn/s78/A13/" </w:instrText>
      </w:r>
      <w:r>
        <w:rPr>
          <w:rFonts w:hint="eastAsia" w:ascii="宋体" w:hAnsi="宋体" w:eastAsia="宋体" w:cs="宋体"/>
          <w:sz w:val="27"/>
          <w:szCs w:val="27"/>
        </w:rPr>
        <w:fldChar w:fldCharType="separate"/>
      </w:r>
      <w:r>
        <w:rPr>
          <w:rStyle w:val="6"/>
          <w:rFonts w:hint="eastAsia" w:ascii="宋体" w:hAnsi="宋体" w:eastAsia="宋体" w:cs="宋体"/>
          <w:color w:val="0000FF"/>
          <w:sz w:val="27"/>
          <w:szCs w:val="27"/>
        </w:rPr>
        <w:t>www.moe.gov.cn/s78/A13/</w:t>
      </w:r>
      <w:r>
        <w:rPr>
          <w:rFonts w:hint="eastAsia" w:ascii="宋体" w:hAnsi="宋体" w:eastAsia="宋体" w:cs="宋体"/>
          <w:sz w:val="27"/>
          <w:szCs w:val="27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）“教育部人文社会科学研究管理平台-项目中后期管理”（以下简称“管理平台”）在线开展填报和审核工作，无需提交纸质材料。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4.中检范围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2020年中检范围为：</w:t>
      </w:r>
      <w:r>
        <w:rPr>
          <w:rFonts w:hint="eastAsia" w:ascii="宋体" w:hAnsi="宋体" w:eastAsia="宋体" w:cs="宋体"/>
          <w:sz w:val="27"/>
          <w:szCs w:val="27"/>
          <w:shd w:val="clear" w:fill="C4BD97"/>
        </w:rPr>
        <w:t>2016年立项的一般项目，尚未完成结项验收且未参加2018年中检的（含延期中检）</w:t>
      </w:r>
      <w:r>
        <w:rPr>
          <w:rFonts w:hint="eastAsia" w:ascii="宋体" w:hAnsi="宋体" w:eastAsia="宋体" w:cs="宋体"/>
          <w:sz w:val="27"/>
          <w:szCs w:val="27"/>
        </w:rPr>
        <w:t>。2021年中检范围为：2017年立项且在2021年中检工作开始前尚未完成结项验收的一般项目。2020年8月20日至9月30日，中后期管理系统开放受理一般项目网上中检，系统将在线发布提醒。此后每年以此类推，不再单独发布中检通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二、清理工作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1.清理范围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根据《项目管理办法》规定，一般项目自批准之日起，研究周期一般为3年，特殊情况可申请延期1～2年，在立项后第5年进入清理范围。</w:t>
      </w:r>
      <w:r>
        <w:rPr>
          <w:rFonts w:hint="eastAsia" w:ascii="宋体" w:hAnsi="宋体" w:eastAsia="宋体" w:cs="宋体"/>
          <w:sz w:val="27"/>
          <w:szCs w:val="27"/>
          <w:shd w:val="clear" w:fill="C4BD97"/>
        </w:rPr>
        <w:t>2015年批准立项的一般项目清理截止时间为2020年9月30日</w:t>
      </w:r>
      <w:r>
        <w:rPr>
          <w:rFonts w:hint="eastAsia" w:ascii="宋体" w:hAnsi="宋体" w:eastAsia="宋体" w:cs="宋体"/>
          <w:sz w:val="27"/>
          <w:szCs w:val="27"/>
        </w:rPr>
        <w:t>；2016年立项的一般项目清理截止时间为2021年9月30日，以此类推。个别研究难度大、在清理期内确实无法完成的项目，可按程序提交延期申请报教育部社科司审批。对未按期提交结项材料或延期申请的项目作终止处理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2.清理要求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清理范围内的一般项目须在截止日期前按照《教育部人文社会科学研究项目成果鉴定和结项办法》（简称《结项办法》）的规定程序和要求登录中后期管理系统，在线提交结项申请，并报送《教育部人文社会科学研究项目终结报告书》（以下简称《终结报告书》）及有关结项材料（纸质版）。上述项目如确有特殊原因需要延期的，由项目责任人在线提出延期申请，详细说明延期理由及课题的研究进展情况，经人文社科处在线审核同意后，报教育部社科司在线审定。延期时间最长不得超过1年，到期仍未完成者将予以终止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对已终止项目，学校即日起冻结已拨剩余经费，在30个工作日内退回教育部，并填写《教育部人文社会科学研究项目退回经费回执单》（附件），通过中后期管理系统上传回执单扫描件。凡被终止的项目，负责人3年内不得申报教育部人文社会科学研究各类项目。教育部人文社会科学研究项目实行信誉管理，项目完成情况将记入项目责任人信誉档案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至今未开展任何研究工作的项目，由学校追回已拨经费，并对违反规定滥用课题经费者追究责任。用项目经费购置的图书、设备等属于国有资产，按规定全部上交学校。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三、其他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70"/>
      </w:pPr>
      <w:r>
        <w:rPr>
          <w:rFonts w:hint="eastAsia" w:ascii="宋体" w:hAnsi="宋体" w:eastAsia="宋体" w:cs="宋体"/>
          <w:sz w:val="27"/>
          <w:szCs w:val="27"/>
        </w:rPr>
        <w:t>管理平台技术支持联系方式：010-62510667。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70"/>
      </w:pPr>
      <w:r>
        <w:rPr>
          <w:rFonts w:hint="eastAsia" w:ascii="宋体" w:hAnsi="宋体" w:eastAsia="宋体" w:cs="宋体"/>
          <w:sz w:val="27"/>
          <w:szCs w:val="27"/>
        </w:rPr>
        <w:t>社科处联系方式：禹良琴，87977071。　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firstLine="5940" w:firstLineChars="2200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</w:rPr>
        <w:t>人文社科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 xml:space="preserve"> 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7"/>
          <w:szCs w:val="27"/>
        </w:rPr>
        <w:t>2020年8月18日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ascii="sans-serif" w:hAnsi="sans-serif" w:eastAsia="sans-serif" w:cs="sans-serif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ui-icon"/>
    <w:basedOn w:val="4"/>
    <w:uiPriority w:val="0"/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edui-clickable2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2020-08-18T08:53:33Z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