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40" w:rsidRPr="00E445A3" w:rsidRDefault="00AF0440" w:rsidP="00AF0440">
      <w:pPr>
        <w:widowControl/>
        <w:shd w:val="clear" w:color="auto" w:fill="FFFFFF"/>
        <w:snapToGrid w:val="0"/>
        <w:spacing w:line="540" w:lineRule="atLeast"/>
        <w:jc w:val="center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黑体" w:eastAsia="黑体" w:hAnsi="黑体" w:cs="Times New Roman" w:hint="eastAsia"/>
          <w:color w:val="666666"/>
          <w:kern w:val="0"/>
          <w:sz w:val="44"/>
          <w:szCs w:val="44"/>
          <w:lang/>
        </w:rPr>
        <w:t>2016年度扬州市社科研究课题指南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20" w:lineRule="atLeast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Times New Roman" w:eastAsia="宋体" w:hAnsi="Times New Roman" w:cs="Times New Roman"/>
          <w:color w:val="666666"/>
          <w:kern w:val="0"/>
          <w:szCs w:val="21"/>
          <w:lang/>
        </w:rPr>
        <w:t> 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黑体" w:eastAsia="黑体" w:hAnsi="黑体" w:cs="Times New Roman" w:hint="eastAsia"/>
          <w:color w:val="666666"/>
          <w:kern w:val="0"/>
          <w:sz w:val="32"/>
          <w:szCs w:val="32"/>
          <w:lang/>
        </w:rPr>
        <w:t>政治理论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1.“四个全面”战略布局的内涵、路径、目标研究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2.“五大发展理念”与地方实践研究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3.开展党风廉政建设和反腐败工作“五个年”活动研究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4.全面深化改革与政府职责作用研究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5.地方政府法治化水平提升研究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6.供给体系质量和效率提升研究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7.人才、人口、人力规划问题研究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8.新型城镇化进程中的政府职能及其实现途径研究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9.土地流转和农业现代化进程中的基层政府职能研究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10.建立健全地方政府向社会力量购买公共服务机制研究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11.培育和</w:t>
      </w:r>
      <w:proofErr w:type="gramStart"/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践行</w:t>
      </w:r>
      <w:proofErr w:type="gramEnd"/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社会主义核心价值观与公民道德建设研究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12.网络监督与良性政治生态构建研究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13.推进地方</w:t>
      </w:r>
      <w:proofErr w:type="gramStart"/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新型智库</w:t>
      </w:r>
      <w:proofErr w:type="gramEnd"/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建设研究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Times New Roman" w:eastAsia="宋体" w:hAnsi="Times New Roman" w:cs="Times New Roman"/>
          <w:color w:val="666666"/>
          <w:kern w:val="0"/>
          <w:szCs w:val="21"/>
          <w:lang/>
        </w:rPr>
        <w:t> 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黑体" w:eastAsia="黑体" w:hAnsi="黑体" w:cs="Times New Roman" w:hint="eastAsia"/>
          <w:color w:val="666666"/>
          <w:kern w:val="0"/>
          <w:sz w:val="32"/>
          <w:szCs w:val="32"/>
          <w:lang/>
        </w:rPr>
        <w:t>经济研究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1.扬州跨江融合综合改革发展研究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2.扬州实施创新驱动发展战略研究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3.扬州战略性新兴产业发展体系研究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lastRenderedPageBreak/>
        <w:t>4.扬州产业技术创新合作机制研究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5.扬州新型城镇化建设研究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6. 做大做强扬州县域经济对策研究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7.扬州“三农”服务综合平台研究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8.扬州先进制造业发展研究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9.扬州现代服务业提质增效研究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10.扬州互联网产业发展研究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11.扬州高新技术企业培育与发展研究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Times New Roman" w:eastAsia="宋体" w:hAnsi="Times New Roman" w:cs="Times New Roman"/>
          <w:color w:val="666666"/>
          <w:kern w:val="0"/>
          <w:szCs w:val="21"/>
          <w:lang/>
        </w:rPr>
        <w:t> 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黑体" w:eastAsia="黑体" w:hAnsi="黑体" w:cs="Times New Roman" w:hint="eastAsia"/>
          <w:color w:val="666666"/>
          <w:kern w:val="0"/>
          <w:sz w:val="32"/>
          <w:szCs w:val="32"/>
          <w:lang/>
        </w:rPr>
        <w:t>社会管理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1.打造健康中国的扬州样本研究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2.扬州市城市荣誉体系深化研究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3.扬州市志愿者服务体系研究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4.扬州社会诚信体系建设研究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5.扬州民生工作和社会管理工作实践研究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6.完善扬州城乡均等的公共就业创业服务体系研究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7.深化扬州教育体制改革研究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8.扬州“海绵城市”建设研究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9.扬州促进创业就业对策研究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10.扬州医疗养老融合发展研究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11.地方债务风险管理研究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12.扬州职业教育与产业深度融合研究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13.扬州社区减负增效对策研究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lastRenderedPageBreak/>
        <w:t>14.扬州公务管理规范化对策研究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Times New Roman" w:eastAsia="宋体" w:hAnsi="Times New Roman" w:cs="Times New Roman"/>
          <w:color w:val="666666"/>
          <w:kern w:val="0"/>
          <w:szCs w:val="21"/>
          <w:lang/>
        </w:rPr>
        <w:t> 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黑体" w:eastAsia="黑体" w:hAnsi="黑体" w:cs="Times New Roman" w:hint="eastAsia"/>
          <w:color w:val="666666"/>
          <w:kern w:val="0"/>
          <w:sz w:val="32"/>
          <w:szCs w:val="32"/>
          <w:lang/>
        </w:rPr>
        <w:t>文化发展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1.扬州文化影响力提升研究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2.扬州文化消费与文化产业发展研究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3.扬州文化资源保护与传承问题研究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4.完善公共文化服务指标体系研究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5.完善文化经济政策研究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6.区域生态文化保护与旅游发展研究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Times New Roman" w:eastAsia="宋体" w:hAnsi="Times New Roman" w:cs="Times New Roman"/>
          <w:color w:val="666666"/>
          <w:kern w:val="0"/>
          <w:szCs w:val="21"/>
          <w:lang/>
        </w:rPr>
        <w:t> 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黑体" w:eastAsia="黑体" w:hAnsi="黑体" w:cs="Times New Roman" w:hint="eastAsia"/>
          <w:color w:val="666666"/>
          <w:kern w:val="0"/>
          <w:sz w:val="32"/>
          <w:szCs w:val="32"/>
          <w:lang/>
        </w:rPr>
        <w:t>生态文明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1.扬州落实绿色发展“双控行动”研究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2.扬州实施工业绿色发展“十百千”计划研究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3.推动扬州绿色生活、消费研究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4.社会组织在生态文明建设中的作用机制研究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5.扬州生态建设与城乡环境治理相互促进研究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6.扬州环境风险防控机制研究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Times New Roman" w:eastAsia="宋体" w:hAnsi="Times New Roman" w:cs="Times New Roman"/>
          <w:color w:val="666666"/>
          <w:kern w:val="0"/>
          <w:szCs w:val="21"/>
          <w:lang/>
        </w:rPr>
        <w:t> 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jc w:val="center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黑体" w:eastAsia="黑体" w:hAnsi="黑体" w:cs="Times New Roman" w:hint="eastAsia"/>
          <w:color w:val="666666"/>
          <w:kern w:val="0"/>
          <w:sz w:val="44"/>
          <w:szCs w:val="44"/>
          <w:lang/>
        </w:rPr>
        <w:t>2016年度《扬州蓝皮书》研究课题指南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Times New Roman" w:eastAsia="宋体" w:hAnsi="Times New Roman" w:cs="Times New Roman"/>
          <w:color w:val="666666"/>
          <w:kern w:val="0"/>
          <w:szCs w:val="21"/>
          <w:lang/>
        </w:rPr>
        <w:t> 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黑体" w:eastAsia="黑体" w:hAnsi="黑体" w:cs="Times New Roman" w:hint="eastAsia"/>
          <w:color w:val="666666"/>
          <w:kern w:val="0"/>
          <w:sz w:val="32"/>
          <w:szCs w:val="32"/>
          <w:lang/>
        </w:rPr>
        <w:t>年度发展报告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1.2016—2017年扬州经济社会发展形势分析与预测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2.2016年扬州重大产业项目建设优化研究报告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lastRenderedPageBreak/>
        <w:t>3.2016年扬州外资利用情况分析与展望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4.2016年扬州地方财政运行形势分析报告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5.2016年扬州工业经济运行发展研究报告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6.2016年扬州现代农业发展研究报告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7.2016年扬州现代服务业发展研究报告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8.2016年扬州重点领域深化改革研究报告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9.2016年扬州旅游业发展研究报告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10.2016年扬州环境治理研究报告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11.2016年扬州金融形势分析与展望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12.2016年扬州创新驱动发展研究报告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13.2016年扬州民政事业发展研究报告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14.2016年扬州企业发展环境研究报告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15.2016年扬州文化产业发展研究报告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16.2016年扬州教育事业发展研究报告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17.2016年扬州医疗卫生事业发展研究报告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18.2016年</w:t>
      </w:r>
      <w:proofErr w:type="gramStart"/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扬州物价</w:t>
      </w:r>
      <w:proofErr w:type="gramEnd"/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情况分析与研究报告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19.2016年扬州城市交通建设与管理研究报告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20.2016年扬州创业就业形势分析与预测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黑体" w:eastAsia="黑体" w:hAnsi="黑体" w:cs="Times New Roman" w:hint="eastAsia"/>
          <w:color w:val="666666"/>
          <w:kern w:val="0"/>
          <w:sz w:val="32"/>
          <w:szCs w:val="32"/>
          <w:lang/>
        </w:rPr>
        <w:t>专题研究报告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1.扬州跨江融合发展与名城建设综合研究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2.扬州国际文化旅游名城建设研究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3.扬州美丽宜居城市建设研究</w:t>
      </w:r>
    </w:p>
    <w:p w:rsidR="00AF0440" w:rsidRPr="00E445A3" w:rsidRDefault="00AF0440" w:rsidP="00AF0440">
      <w:pPr>
        <w:widowControl/>
        <w:shd w:val="clear" w:color="auto" w:fill="FFFFFF"/>
        <w:snapToGrid w:val="0"/>
        <w:spacing w:line="600" w:lineRule="atLeast"/>
        <w:ind w:firstLine="640"/>
        <w:rPr>
          <w:rFonts w:ascii="Times New Roman" w:eastAsia="宋体" w:hAnsi="Times New Roman" w:cs="Times New Roman"/>
          <w:color w:val="666666"/>
          <w:kern w:val="0"/>
          <w:szCs w:val="21"/>
          <w:lang/>
        </w:rPr>
      </w:pPr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4.扬州</w:t>
      </w:r>
      <w:proofErr w:type="gramStart"/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新型智库</w:t>
      </w:r>
      <w:proofErr w:type="gramEnd"/>
      <w:r w:rsidRPr="00E445A3">
        <w:rPr>
          <w:rFonts w:ascii="仿宋_GB2312" w:eastAsia="仿宋_GB2312" w:hAnsi="Times New Roman" w:cs="Times New Roman" w:hint="eastAsia"/>
          <w:color w:val="666666"/>
          <w:kern w:val="0"/>
          <w:sz w:val="32"/>
          <w:szCs w:val="32"/>
          <w:lang/>
        </w:rPr>
        <w:t>体系建设研究</w:t>
      </w:r>
    </w:p>
    <w:p w:rsidR="00AF0440" w:rsidRPr="00E445A3" w:rsidRDefault="00AF0440" w:rsidP="00AF0440">
      <w:pPr>
        <w:rPr>
          <w:lang/>
        </w:rPr>
      </w:pPr>
    </w:p>
    <w:p w:rsidR="0061359B" w:rsidRPr="00AF0440" w:rsidRDefault="0061359B">
      <w:pPr>
        <w:rPr>
          <w:lang/>
        </w:rPr>
      </w:pPr>
    </w:p>
    <w:sectPr w:rsidR="0061359B" w:rsidRPr="00AF0440" w:rsidSect="00613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F0440"/>
    <w:rsid w:val="0061359B"/>
    <w:rsid w:val="00AF0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4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2016-02-17T13:07:00Z</dcterms:created>
  <dcterms:modified xsi:type="dcterms:W3CDTF">2016-02-17T13:07:00Z</dcterms:modified>
</cp:coreProperties>
</file>