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42D" w:rsidRDefault="001D742D" w:rsidP="00234D98">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国家“万人计划”教学名师（高等学校）</w:t>
      </w:r>
    </w:p>
    <w:p w:rsidR="001D742D" w:rsidRPr="00AA7FCE" w:rsidRDefault="001D742D" w:rsidP="00234D98">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1D742D" w:rsidRPr="006F31D2" w:rsidRDefault="001D742D" w:rsidP="001D742D">
      <w:pPr>
        <w:jc w:val="center"/>
        <w:rPr>
          <w:rFonts w:ascii="方正仿宋简体" w:eastAsia="方正仿宋简体" w:hAnsi="宋体"/>
          <w:b/>
          <w:bCs/>
          <w:sz w:val="30"/>
          <w:szCs w:val="30"/>
        </w:rPr>
      </w:pPr>
      <w:r w:rsidRPr="006F31D2">
        <w:rPr>
          <w:rFonts w:ascii="方正仿宋简体" w:eastAsia="方正仿宋简体" w:hAnsi="宋体" w:cs="方正仿宋简体" w:hint="eastAsia"/>
          <w:b/>
          <w:bCs/>
          <w:sz w:val="30"/>
          <w:szCs w:val="30"/>
        </w:rPr>
        <w:t>（</w:t>
      </w:r>
      <w:r w:rsidRPr="00166AC3">
        <w:rPr>
          <w:rFonts w:ascii="方正仿宋简体" w:eastAsia="方正仿宋简体" w:hAnsi="宋体" w:cs="方正仿宋简体" w:hint="eastAsia"/>
          <w:b/>
          <w:bCs/>
          <w:sz w:val="30"/>
          <w:szCs w:val="30"/>
        </w:rPr>
        <w:t>普通本科</w:t>
      </w:r>
      <w:r>
        <w:rPr>
          <w:rFonts w:ascii="方正仿宋简体" w:eastAsia="方正仿宋简体" w:hAnsi="宋体" w:cs="方正仿宋简体" w:hint="eastAsia"/>
          <w:b/>
          <w:bCs/>
          <w:sz w:val="30"/>
          <w:szCs w:val="30"/>
        </w:rPr>
        <w:t>院校</w:t>
      </w:r>
      <w:r w:rsidRPr="006F31D2">
        <w:rPr>
          <w:rFonts w:ascii="方正仿宋简体" w:eastAsia="方正仿宋简体" w:hAnsi="宋体" w:cs="方正仿宋简体" w:hint="eastAsia"/>
          <w:b/>
          <w:bCs/>
          <w:sz w:val="30"/>
          <w:szCs w:val="30"/>
        </w:rPr>
        <w:t>）</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1280"/>
        <w:gridCol w:w="709"/>
        <w:gridCol w:w="6266"/>
      </w:tblGrid>
      <w:tr w:rsidR="001D742D" w:rsidRPr="00057B1A" w:rsidTr="00351C7E">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266" w:type="dxa"/>
            <w:vMerge w:val="restart"/>
            <w:tcBorders>
              <w:top w:val="single" w:sz="4" w:space="0" w:color="auto"/>
              <w:left w:val="single" w:sz="4" w:space="0" w:color="auto"/>
              <w:bottom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2729E6">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6266" w:type="dxa"/>
            <w:vMerge/>
            <w:tcBorders>
              <w:top w:val="single" w:sz="4" w:space="0" w:color="auto"/>
              <w:left w:val="single" w:sz="4" w:space="0" w:color="auto"/>
              <w:bottom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r>
      <w:tr w:rsidR="001D742D" w:rsidRPr="00057B1A" w:rsidTr="00E40649">
        <w:trPr>
          <w:trHeight w:val="2361"/>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2729E6"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266" w:type="dxa"/>
            <w:tcBorders>
              <w:top w:val="single" w:sz="4" w:space="0" w:color="auto"/>
              <w:left w:val="single" w:sz="4" w:space="0" w:color="auto"/>
              <w:bottom w:val="single" w:sz="4" w:space="0" w:color="auto"/>
            </w:tcBorders>
            <w:vAlign w:val="center"/>
          </w:tcPr>
          <w:p w:rsidR="001D742D" w:rsidRPr="00057B1A" w:rsidRDefault="005868F6" w:rsidP="002729E6">
            <w:pPr>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w:t>
            </w:r>
            <w:r w:rsidR="002F330E" w:rsidRPr="00057B1A">
              <w:rPr>
                <w:rFonts w:ascii="Times New Roman" w:eastAsia="仿宋_GB2312" w:hAnsi="Times New Roman"/>
                <w:sz w:val="24"/>
              </w:rPr>
              <w:t>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2729E6">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2.</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遵循教育规律和人才成长规律，教育理念先进，具有国际视野。教学内容符合大学生认知特点，理论联系实际，能及时把学科最新发展和国内外教改成果转化为教学资源。</w:t>
            </w:r>
          </w:p>
        </w:tc>
      </w:tr>
      <w:tr w:rsidR="001D742D" w:rsidRPr="00057B1A" w:rsidTr="002729E6">
        <w:trPr>
          <w:cantSplit/>
          <w:trHeight w:val="1271"/>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教学艺术精湛，注重学思结合、知行统一、因材施教，积极开展启发式、探究式、讨论式、参与式教学，激发和鼓励学生的创造思维。有效应用现代信息技术。</w:t>
            </w:r>
          </w:p>
        </w:tc>
      </w:tr>
      <w:tr w:rsidR="001D742D" w:rsidRPr="00057B1A" w:rsidTr="00E40649">
        <w:trPr>
          <w:cantSplit/>
          <w:trHeight w:val="1523"/>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r w:rsidR="002F330E" w:rsidRPr="00057B1A">
              <w:rPr>
                <w:rFonts w:ascii="Times New Roman" w:eastAsia="仿宋_GB2312" w:hAnsi="Times New Roman"/>
                <w:sz w:val="24"/>
              </w:rPr>
              <w:t>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1D742D" w:rsidRPr="00057B1A" w:rsidTr="00E40649">
        <w:trPr>
          <w:cantSplit/>
          <w:trHeight w:val="1259"/>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教学能力突出，教学风格鲜明，</w:t>
            </w:r>
            <w:r w:rsidR="002F330E" w:rsidRPr="00057B1A">
              <w:rPr>
                <w:rFonts w:ascii="Times New Roman" w:eastAsia="仿宋_GB2312" w:hAnsi="Times New Roman"/>
                <w:sz w:val="24"/>
              </w:rPr>
              <w:t>教学质量优异，</w:t>
            </w:r>
            <w:r w:rsidRPr="00057B1A">
              <w:rPr>
                <w:rFonts w:ascii="Times New Roman" w:eastAsia="仿宋_GB2312" w:hAnsi="Times New Roman"/>
                <w:sz w:val="24"/>
              </w:rPr>
              <w:t>主讲课程达到国内同类课程领先水平，大学生评价优秀，得到同行公认，具有示范引领作用，在全国有较大影响。</w:t>
            </w:r>
          </w:p>
        </w:tc>
      </w:tr>
      <w:tr w:rsidR="001D742D" w:rsidRPr="00057B1A" w:rsidTr="002729E6">
        <w:trPr>
          <w:cantSplit/>
          <w:trHeight w:val="792"/>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教材</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自编、主编的本科教材，质量高、有特色、版本新。</w:t>
            </w:r>
          </w:p>
        </w:tc>
      </w:tr>
      <w:tr w:rsidR="001D742D" w:rsidRPr="00057B1A" w:rsidTr="002729E6">
        <w:trPr>
          <w:trHeight w:val="1268"/>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3.</w:t>
            </w:r>
            <w:r w:rsidRPr="00057B1A">
              <w:rPr>
                <w:rFonts w:ascii="Times New Roman" w:eastAsia="仿宋_GB2312" w:hAnsi="Times New Roman"/>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领衔高水平教学科研团队，自觉指导和帮助团队教师提高业务水平和教学能力，对确立本校该领域教学的历史地位作出重要贡献。</w:t>
            </w:r>
          </w:p>
        </w:tc>
      </w:tr>
      <w:tr w:rsidR="00E40649" w:rsidRPr="00057B1A" w:rsidTr="00E40649">
        <w:trPr>
          <w:cantSplit/>
          <w:trHeight w:val="1307"/>
          <w:jc w:val="center"/>
        </w:trPr>
        <w:tc>
          <w:tcPr>
            <w:tcW w:w="2072" w:type="dxa"/>
            <w:gridSpan w:val="2"/>
            <w:tcBorders>
              <w:right w:val="single" w:sz="4" w:space="0" w:color="auto"/>
            </w:tcBorders>
            <w:vAlign w:val="center"/>
          </w:tcPr>
          <w:p w:rsidR="00E40649" w:rsidRPr="00057B1A" w:rsidRDefault="00E40649" w:rsidP="00E40649">
            <w:pPr>
              <w:widowControl/>
              <w:spacing w:line="300" w:lineRule="exact"/>
              <w:ind w:rightChars="-50" w:right="-105"/>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科学研究与学术水平</w:t>
            </w:r>
          </w:p>
        </w:tc>
        <w:tc>
          <w:tcPr>
            <w:tcW w:w="709" w:type="dxa"/>
            <w:tcBorders>
              <w:top w:val="single" w:sz="4" w:space="0" w:color="auto"/>
              <w:left w:val="single" w:sz="4" w:space="0" w:color="auto"/>
              <w:right w:val="single" w:sz="4" w:space="0" w:color="auto"/>
            </w:tcBorders>
            <w:vAlign w:val="center"/>
          </w:tcPr>
          <w:p w:rsidR="00E40649" w:rsidRPr="00057B1A" w:rsidRDefault="00E40649"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tcBorders>
            <w:vAlign w:val="center"/>
          </w:tcPr>
          <w:p w:rsidR="00E40649" w:rsidRPr="00057B1A" w:rsidRDefault="00E40649" w:rsidP="00E40649">
            <w:pPr>
              <w:spacing w:line="300" w:lineRule="exact"/>
              <w:rPr>
                <w:rFonts w:ascii="Times New Roman" w:eastAsia="仿宋_GB2312" w:hAnsi="Times New Roman"/>
                <w:kern w:val="13"/>
                <w:sz w:val="24"/>
              </w:rPr>
            </w:pPr>
            <w:r w:rsidRPr="00057B1A">
              <w:rPr>
                <w:rFonts w:ascii="Times New Roman" w:eastAsia="仿宋_GB2312" w:hAnsi="Times New Roman"/>
                <w:sz w:val="24"/>
              </w:rPr>
              <w:t>主持或承担重要科研项目，发表出版高质量的论文或专著，</w:t>
            </w:r>
            <w:r w:rsidRPr="00057B1A">
              <w:rPr>
                <w:rFonts w:ascii="Times New Roman" w:eastAsia="仿宋_GB2312" w:hAnsi="Times New Roman"/>
                <w:kern w:val="13"/>
                <w:sz w:val="24"/>
              </w:rPr>
              <w:t>在国内外同领域具有较高学术地位和知名度</w:t>
            </w:r>
            <w:r w:rsidRPr="00057B1A">
              <w:rPr>
                <w:rFonts w:ascii="Times New Roman" w:eastAsia="仿宋_GB2312" w:hAnsi="Times New Roman"/>
                <w:sz w:val="24"/>
              </w:rPr>
              <w:t>。</w:t>
            </w:r>
          </w:p>
        </w:tc>
      </w:tr>
    </w:tbl>
    <w:p w:rsidR="00E40649" w:rsidRDefault="00E40649" w:rsidP="00E40649">
      <w:pPr>
        <w:spacing w:line="480" w:lineRule="exact"/>
        <w:jc w:val="center"/>
        <w:rPr>
          <w:rFonts w:ascii="方正小标宋简体" w:eastAsia="方正小标宋简体" w:hAnsi="方正小标宋简体" w:cs="方正小标宋简体"/>
          <w:sz w:val="36"/>
          <w:szCs w:val="36"/>
        </w:rPr>
      </w:pPr>
      <w:bookmarkStart w:id="0" w:name="_GoBack"/>
      <w:bookmarkEnd w:id="0"/>
    </w:p>
    <w:sectPr w:rsidR="00E40649" w:rsidSect="00E767FA">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37" w:rsidRDefault="00362337" w:rsidP="001D742D">
      <w:r>
        <w:separator/>
      </w:r>
    </w:p>
  </w:endnote>
  <w:endnote w:type="continuationSeparator" w:id="0">
    <w:p w:rsidR="00362337" w:rsidRDefault="00362337" w:rsidP="001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0794"/>
      <w:docPartObj>
        <w:docPartGallery w:val="Page Numbers (Bottom of Page)"/>
        <w:docPartUnique/>
      </w:docPartObj>
    </w:sdtPr>
    <w:sdtEndPr/>
    <w:sdtContent>
      <w:p w:rsidR="00E767FA" w:rsidRDefault="00B000B8">
        <w:pPr>
          <w:pStyle w:val="a4"/>
          <w:jc w:val="center"/>
        </w:pPr>
        <w:r>
          <w:fldChar w:fldCharType="begin"/>
        </w:r>
        <w:r>
          <w:instrText xml:space="preserve"> PAGE   \* MERGEFORMAT </w:instrText>
        </w:r>
        <w:r>
          <w:fldChar w:fldCharType="separate"/>
        </w:r>
        <w:r w:rsidR="0047582C" w:rsidRPr="0047582C">
          <w:rPr>
            <w:noProof/>
            <w:lang w:val="zh-CN"/>
          </w:rPr>
          <w:t>1</w:t>
        </w:r>
        <w:r>
          <w:rPr>
            <w:noProof/>
            <w:lang w:val="zh-CN"/>
          </w:rPr>
          <w:fldChar w:fldCharType="end"/>
        </w:r>
      </w:p>
    </w:sdtContent>
  </w:sdt>
  <w:p w:rsidR="001D742D" w:rsidRDefault="001D74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37" w:rsidRDefault="00362337" w:rsidP="001D742D">
      <w:r>
        <w:separator/>
      </w:r>
    </w:p>
  </w:footnote>
  <w:footnote w:type="continuationSeparator" w:id="0">
    <w:p w:rsidR="00362337" w:rsidRDefault="00362337" w:rsidP="001D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42D"/>
    <w:rsid w:val="00057B1A"/>
    <w:rsid w:val="00176358"/>
    <w:rsid w:val="001D742D"/>
    <w:rsid w:val="00234D98"/>
    <w:rsid w:val="002401DB"/>
    <w:rsid w:val="002729E6"/>
    <w:rsid w:val="002F330E"/>
    <w:rsid w:val="00362337"/>
    <w:rsid w:val="00402B75"/>
    <w:rsid w:val="0047582C"/>
    <w:rsid w:val="00475DDD"/>
    <w:rsid w:val="004F24E1"/>
    <w:rsid w:val="005868F6"/>
    <w:rsid w:val="00832981"/>
    <w:rsid w:val="009431BE"/>
    <w:rsid w:val="009E440C"/>
    <w:rsid w:val="00A83F65"/>
    <w:rsid w:val="00AD3A8E"/>
    <w:rsid w:val="00B000B8"/>
    <w:rsid w:val="00DE56BE"/>
    <w:rsid w:val="00E40649"/>
    <w:rsid w:val="00E70818"/>
    <w:rsid w:val="00E767FA"/>
    <w:rsid w:val="00EB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5A2F2-23E1-45EF-A8FE-11FFFA68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4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4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D742D"/>
    <w:rPr>
      <w:sz w:val="18"/>
      <w:szCs w:val="18"/>
    </w:rPr>
  </w:style>
  <w:style w:type="paragraph" w:styleId="a4">
    <w:name w:val="footer"/>
    <w:basedOn w:val="a"/>
    <w:link w:val="Char0"/>
    <w:uiPriority w:val="99"/>
    <w:unhideWhenUsed/>
    <w:rsid w:val="001D74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D74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117</Words>
  <Characters>669</Characters>
  <Application>Microsoft Office Word</Application>
  <DocSecurity>0</DocSecurity>
  <Lines>5</Lines>
  <Paragraphs>1</Paragraphs>
  <ScaleCrop>false</ScaleCrop>
  <Company>Microsoft</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未定义</cp:lastModifiedBy>
  <cp:revision>9</cp:revision>
  <cp:lastPrinted>2016-12-29T03:38:00Z</cp:lastPrinted>
  <dcterms:created xsi:type="dcterms:W3CDTF">2016-12-29T02:46:00Z</dcterms:created>
  <dcterms:modified xsi:type="dcterms:W3CDTF">2017-02-15T03:20:00Z</dcterms:modified>
</cp:coreProperties>
</file>