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0" w:firstLineChars="100"/>
        <w:rPr>
          <w:rFonts w:hint="eastAsia" w:ascii="宋体" w:hAnsi="宋体" w:eastAsia="宋体" w:cs="宋体"/>
          <w:color w:val="3C3C3C"/>
          <w:sz w:val="33"/>
          <w:szCs w:val="33"/>
          <w:bdr w:val="none" w:color="auto" w:sz="0" w:space="0"/>
        </w:rPr>
      </w:pPr>
      <w:r>
        <w:rPr>
          <w:rFonts w:hint="eastAsia" w:ascii="宋体" w:hAnsi="宋体" w:eastAsia="宋体" w:cs="宋体"/>
          <w:color w:val="3C3C3C"/>
          <w:sz w:val="33"/>
          <w:szCs w:val="33"/>
          <w:bdr w:val="none" w:color="auto" w:sz="0" w:space="0"/>
        </w:rPr>
        <w:t>关于做好2019年校人文社科研究基金项目结题验收工作的通知</w:t>
      </w:r>
    </w:p>
    <w:p>
      <w:pPr>
        <w:pStyle w:val="2"/>
        <w:keepNext w:val="0"/>
        <w:keepLines w:val="0"/>
        <w:widowControl/>
        <w:suppressLineNumbers w:val="0"/>
        <w:spacing w:line="368" w:lineRule="atLeast"/>
      </w:pPr>
      <w:r>
        <w:rPr>
          <w:rFonts w:hint="eastAsia" w:ascii="宋体" w:hAnsi="宋体" w:eastAsia="宋体" w:cs="宋体"/>
          <w:sz w:val="27"/>
          <w:szCs w:val="27"/>
        </w:rPr>
        <w:t>各相关学院，部门：</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根据《扬州大学人文社会科学研究基金项目管理办法》有关规定，现拟对2016年度立项的校人文社科研究基金项目进</w:t>
      </w:r>
      <w:bookmarkStart w:id="0" w:name="_GoBack"/>
      <w:bookmarkEnd w:id="0"/>
      <w:r>
        <w:rPr>
          <w:rFonts w:hint="eastAsia" w:ascii="宋体" w:hAnsi="宋体" w:eastAsia="宋体" w:cs="宋体"/>
          <w:sz w:val="27"/>
          <w:szCs w:val="27"/>
        </w:rPr>
        <w:t>行结题验收，有关事项通知如下：</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一、结题范围</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  对2016年度立项及2016年以前在研的校人文社科研究基金项目进行集中结题（2016年度立项名单见附件4）。</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二、结题要求</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符合以下条件之一者，可准予结项：</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 1.立项后2年内，该课题成功申报厅级（含）以上社科基金项目，可申请自然结项；</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 2.在CSSCI期刊至少发表1篇相关论文，或在北大版中文核心期刊和一般省级学术期刊各发表1篇相关论文。成果应注明“扬州大学人文社会科学基金项目资助”，未注明者不予列入验收成果；</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 3.立项课题阶段性成果获得市厅级社科研究优秀成果奖一等奖或省部级社科优秀成果奖三等奖；或得到地市级党委、政府主要领导批示（需提供证明材料）。</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三、材料要求</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1.《扬州大学人文社科研究基金项目结题报告》（附件1）、研究成果复印件1套，纸质版一式1份；</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2.《扬州大学人文社科研究基金项目结题证书》（附件2），纸质版一式1份；</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3.《2019年校人文社科研究基金项目结题汇总表》（附件3），学院部门汇总1份，电子版、纸质版均需；</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4. 符合自然结项者，则不需填写结题报告，但要填写结题证书。</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四、其他事项</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请有关学院和部门督促项目负责人做好结题工作并按时报送结题材料，结题材料由项目负责人所在单位于2020年1月3日前统一报送至人文社科处，《结题汇总表》电子版发至</w:t>
      </w:r>
      <w:r>
        <w:rPr>
          <w:rFonts w:hint="eastAsia" w:ascii="宋体" w:hAnsi="宋体" w:eastAsia="宋体" w:cs="宋体"/>
          <w:sz w:val="27"/>
          <w:szCs w:val="27"/>
        </w:rPr>
        <w:fldChar w:fldCharType="begin"/>
      </w:r>
      <w:r>
        <w:rPr>
          <w:rFonts w:hint="eastAsia" w:ascii="宋体" w:hAnsi="宋体" w:eastAsia="宋体" w:cs="宋体"/>
          <w:sz w:val="27"/>
          <w:szCs w:val="27"/>
        </w:rPr>
        <w:instrText xml:space="preserve"> HYPERLINK "mailto:skc@yzu.edu.cn" </w:instrText>
      </w:r>
      <w:r>
        <w:rPr>
          <w:rFonts w:hint="eastAsia" w:ascii="宋体" w:hAnsi="宋体" w:eastAsia="宋体" w:cs="宋体"/>
          <w:sz w:val="27"/>
          <w:szCs w:val="27"/>
        </w:rPr>
        <w:fldChar w:fldCharType="separate"/>
      </w:r>
      <w:r>
        <w:rPr>
          <w:rStyle w:val="6"/>
          <w:rFonts w:hint="eastAsia" w:ascii="宋体" w:hAnsi="宋体" w:eastAsia="宋体" w:cs="宋体"/>
          <w:sz w:val="27"/>
          <w:szCs w:val="27"/>
        </w:rPr>
        <w:t>skc@yzu.edu.cn</w:t>
      </w:r>
      <w:r>
        <w:rPr>
          <w:rFonts w:hint="eastAsia" w:ascii="宋体" w:hAnsi="宋体" w:eastAsia="宋体" w:cs="宋体"/>
          <w:sz w:val="27"/>
          <w:szCs w:val="27"/>
        </w:rPr>
        <w:fldChar w:fldCharType="end"/>
      </w:r>
      <w:r>
        <w:rPr>
          <w:rFonts w:hint="eastAsia" w:ascii="宋体" w:hAnsi="宋体" w:eastAsia="宋体" w:cs="宋体"/>
          <w:sz w:val="27"/>
          <w:szCs w:val="27"/>
        </w:rPr>
        <w:t>。</w:t>
      </w:r>
    </w:p>
    <w:p>
      <w:pPr>
        <w:pStyle w:val="2"/>
        <w:keepNext w:val="0"/>
        <w:keepLines w:val="0"/>
        <w:widowControl/>
        <w:suppressLineNumbers w:val="0"/>
        <w:spacing w:line="368" w:lineRule="atLeast"/>
        <w:ind w:left="0" w:firstLine="960"/>
      </w:pPr>
      <w:r>
        <w:rPr>
          <w:rFonts w:hint="eastAsia" w:ascii="宋体" w:hAnsi="宋体" w:eastAsia="宋体" w:cs="宋体"/>
          <w:sz w:val="27"/>
          <w:szCs w:val="27"/>
        </w:rPr>
        <w:t>联系人：谭爱国，联系电话：87978253</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                                          人文社科处</w:t>
      </w:r>
    </w:p>
    <w:p>
      <w:pPr>
        <w:pStyle w:val="2"/>
        <w:keepNext w:val="0"/>
        <w:keepLines w:val="0"/>
        <w:widowControl/>
        <w:suppressLineNumbers w:val="0"/>
        <w:spacing w:line="368" w:lineRule="atLeast"/>
        <w:ind w:left="0" w:firstLine="480"/>
      </w:pPr>
      <w:r>
        <w:rPr>
          <w:rFonts w:hint="eastAsia" w:ascii="宋体" w:hAnsi="宋体" w:eastAsia="宋体" w:cs="宋体"/>
          <w:sz w:val="27"/>
          <w:szCs w:val="27"/>
        </w:rPr>
        <w:t>                                         2019年12月18日</w:t>
      </w:r>
    </w:p>
    <w:p>
      <w:pPr>
        <w:pStyle w:val="2"/>
        <w:keepNext w:val="0"/>
        <w:keepLines w:val="0"/>
        <w:widowControl/>
        <w:suppressLineNumbers w:val="0"/>
        <w:spacing w:line="315" w:lineRule="atLeast"/>
      </w:pPr>
      <w:r>
        <w:rPr>
          <w:rFonts w:hint="eastAsia" w:ascii="宋体" w:hAnsi="宋体" w:eastAsia="宋体" w:cs="宋体"/>
          <w:sz w:val="27"/>
          <w:szCs w:val="27"/>
        </w:rPr>
        <w:t> </w:t>
      </w:r>
    </w:p>
    <w:p>
      <w:pPr>
        <w:rPr>
          <w:rFonts w:hint="eastAsia" w:ascii="宋体" w:hAnsi="宋体" w:eastAsia="宋体" w:cs="宋体"/>
          <w:color w:val="3C3C3C"/>
          <w:sz w:val="33"/>
          <w:szCs w:val="33"/>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9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edui-clickable"/>
    <w:basedOn w:val="4"/>
    <w:uiPriority w:val="0"/>
    <w:rPr>
      <w:color w:val="0000FF"/>
      <w:u w:val="single"/>
    </w:rPr>
  </w:style>
  <w:style w:type="character" w:customStyle="1" w:styleId="8">
    <w:name w:val="ui-icon"/>
    <w:basedOn w:val="4"/>
    <w:uiPriority w:val="0"/>
  </w:style>
  <w:style w:type="character" w:customStyle="1" w:styleId="9">
    <w:name w:val="post-date"/>
    <w:basedOn w:val="4"/>
    <w:uiPriority w:val="0"/>
    <w:rPr>
      <w:color w:val="555555"/>
      <w:sz w:val="16"/>
      <w:szCs w:val="16"/>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2019-12-18T09:02:26Z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