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bdr w:val="none" w:color="auto" w:sz="0" w:space="0"/>
        </w:rPr>
      </w:pPr>
      <w:r>
        <w:rPr>
          <w:rFonts w:hint="eastAsia" w:ascii="宋体" w:hAnsi="宋体" w:eastAsia="宋体" w:cs="宋体"/>
          <w:color w:val="3C3C3C"/>
          <w:sz w:val="33"/>
          <w:szCs w:val="33"/>
          <w:bdr w:val="none" w:color="auto" w:sz="0" w:space="0"/>
        </w:rPr>
        <w:t>关于转发省文化和旅游厅《关于开展全省文化和旅游领域科技与艺术类专家库专家推荐遴选工作的通知》的通知</w:t>
      </w:r>
    </w:p>
    <w:p>
      <w:pPr>
        <w:pStyle w:val="2"/>
        <w:keepNext w:val="0"/>
        <w:keepLines w:val="0"/>
        <w:widowControl/>
        <w:suppressLineNumbers w:val="0"/>
        <w:spacing w:line="368" w:lineRule="atLeast"/>
      </w:pPr>
      <w:r>
        <w:rPr>
          <w:rFonts w:hint="eastAsia" w:ascii="宋体" w:hAnsi="宋体" w:eastAsia="宋体" w:cs="宋体"/>
          <w:sz w:val="27"/>
          <w:szCs w:val="27"/>
        </w:rPr>
        <w:t>各相关学院、部门：</w:t>
      </w:r>
    </w:p>
    <w:p>
      <w:pPr>
        <w:pStyle w:val="2"/>
        <w:keepNext w:val="0"/>
        <w:keepLines w:val="0"/>
        <w:widowControl/>
        <w:suppressLineNumbers w:val="0"/>
        <w:spacing w:line="368" w:lineRule="atLeast"/>
        <w:ind w:left="0" w:firstLine="540"/>
      </w:pPr>
      <w:r>
        <w:rPr>
          <w:rFonts w:hint="eastAsia" w:ascii="宋体" w:hAnsi="宋体" w:eastAsia="宋体" w:cs="宋体"/>
          <w:sz w:val="27"/>
          <w:szCs w:val="27"/>
        </w:rPr>
        <w:t>为推进全省文化和旅游科研管理工作科学化、规范化建设，进一步完善和充实全省文化和旅游领域科技类与艺术科学类专家库，不断提高文化和旅游领域科研项目评审和鉴定质量，文化和旅游厅科教处暨江苏省文化和旅游领域科技创新工作领导小组办公室即日起开展全省文化和旅游领域科技与艺术类专家库专家推荐遴选工作。现将《关于开展全省文化和旅游领域科技与艺术类专家库专家推荐遴选工作的通知》转发给你们，请高度重视，认真组织，按推荐条件审核遴选。</w:t>
      </w:r>
    </w:p>
    <w:p>
      <w:pPr>
        <w:pStyle w:val="2"/>
        <w:keepNext w:val="0"/>
        <w:keepLines w:val="0"/>
        <w:widowControl/>
        <w:suppressLineNumbers w:val="0"/>
        <w:spacing w:line="368" w:lineRule="atLeast"/>
        <w:ind w:left="0" w:firstLine="540"/>
      </w:pPr>
      <w:r>
        <w:rPr>
          <w:rFonts w:hint="eastAsia" w:ascii="宋体" w:hAnsi="宋体" w:eastAsia="宋体" w:cs="宋体"/>
          <w:sz w:val="27"/>
          <w:szCs w:val="27"/>
        </w:rPr>
        <w:t>1.本次专家推荐工作不设名额限制，不接受个人自荐。</w:t>
      </w:r>
    </w:p>
    <w:p>
      <w:pPr>
        <w:pStyle w:val="2"/>
        <w:keepNext w:val="0"/>
        <w:keepLines w:val="0"/>
        <w:widowControl/>
        <w:suppressLineNumbers w:val="0"/>
        <w:spacing w:line="368" w:lineRule="atLeast"/>
        <w:ind w:left="0" w:firstLine="540"/>
      </w:pPr>
      <w:r>
        <w:rPr>
          <w:rFonts w:hint="eastAsia" w:ascii="宋体" w:hAnsi="宋体" w:eastAsia="宋体" w:cs="宋体"/>
          <w:sz w:val="27"/>
          <w:szCs w:val="27"/>
        </w:rPr>
        <w:t>2.本次专家遴选涉及文化、旅游、科技三大领域，入库专家将优先推荐进入文化和旅游部相关专家库。</w:t>
      </w:r>
    </w:p>
    <w:p>
      <w:pPr>
        <w:pStyle w:val="2"/>
        <w:keepNext w:val="0"/>
        <w:keepLines w:val="0"/>
        <w:widowControl/>
        <w:suppressLineNumbers w:val="0"/>
        <w:spacing w:line="368" w:lineRule="atLeast"/>
        <w:ind w:left="0" w:firstLine="540"/>
      </w:pPr>
      <w:r>
        <w:rPr>
          <w:rFonts w:hint="eastAsia" w:ascii="宋体" w:hAnsi="宋体" w:eastAsia="宋体" w:cs="宋体"/>
          <w:sz w:val="27"/>
          <w:szCs w:val="27"/>
        </w:rPr>
        <w:t>3. 11月26日前将《专家信息表》和《专家汇总表》电子版发送至指定邮箱。</w:t>
      </w:r>
    </w:p>
    <w:p>
      <w:pPr>
        <w:pStyle w:val="2"/>
        <w:keepNext w:val="0"/>
        <w:keepLines w:val="0"/>
        <w:widowControl/>
        <w:suppressLineNumbers w:val="0"/>
        <w:spacing w:line="368" w:lineRule="atLeast"/>
        <w:ind w:left="0" w:firstLine="540"/>
      </w:pPr>
      <w:r>
        <w:rPr>
          <w:rFonts w:hint="eastAsia" w:ascii="宋体" w:hAnsi="宋体" w:eastAsia="宋体" w:cs="宋体"/>
          <w:sz w:val="27"/>
          <w:szCs w:val="27"/>
        </w:rPr>
        <w:t>人文社科类联系方式：禹良琴，87977071，邮箱：skc@yzu.edu.cn；</w:t>
      </w:r>
    </w:p>
    <w:p>
      <w:pPr>
        <w:pStyle w:val="2"/>
        <w:keepNext w:val="0"/>
        <w:keepLines w:val="0"/>
        <w:widowControl/>
        <w:suppressLineNumbers w:val="0"/>
        <w:spacing w:line="368" w:lineRule="atLeast"/>
        <w:ind w:left="538" w:leftChars="256" w:firstLine="153" w:firstLineChars="57"/>
        <w:rPr>
          <w:rFonts w:hint="eastAsia" w:ascii="宋体" w:hAnsi="宋体" w:eastAsia="宋体" w:cs="宋体"/>
          <w:sz w:val="27"/>
          <w:szCs w:val="27"/>
        </w:rPr>
      </w:pPr>
      <w:r>
        <w:rPr>
          <w:rFonts w:hint="eastAsia" w:ascii="宋体" w:hAnsi="宋体" w:eastAsia="宋体" w:cs="宋体"/>
          <w:sz w:val="27"/>
          <w:szCs w:val="27"/>
        </w:rPr>
        <w:t>自然科学类联系方式：刘森，87977720，邮箱：006499@yzu.edu.cn。</w:t>
      </w:r>
    </w:p>
    <w:p>
      <w:pPr>
        <w:pStyle w:val="2"/>
        <w:keepNext w:val="0"/>
        <w:keepLines w:val="0"/>
        <w:widowControl/>
        <w:suppressLineNumbers w:val="0"/>
        <w:spacing w:line="368" w:lineRule="atLeast"/>
        <w:ind w:left="538" w:leftChars="256" w:firstLine="153" w:firstLineChars="57"/>
        <w:jc w:val="right"/>
        <w:rPr>
          <w:rFonts w:hint="eastAsia" w:ascii="宋体" w:hAnsi="宋体" w:eastAsia="宋体" w:cs="宋体"/>
          <w:sz w:val="27"/>
          <w:szCs w:val="27"/>
          <w:lang w:val="en-US" w:eastAsia="zh-CN"/>
        </w:rPr>
      </w:pPr>
      <w:r>
        <w:rPr>
          <w:rFonts w:hint="eastAsia" w:ascii="宋体" w:hAnsi="宋体" w:eastAsia="宋体" w:cs="宋体"/>
          <w:sz w:val="27"/>
          <w:szCs w:val="27"/>
        </w:rPr>
        <w:t>人文社科</w:t>
      </w:r>
      <w:r>
        <w:rPr>
          <w:rFonts w:hint="eastAsia" w:ascii="宋体" w:hAnsi="宋体" w:eastAsia="宋体" w:cs="宋体"/>
          <w:sz w:val="27"/>
          <w:szCs w:val="27"/>
          <w:lang w:val="en-US" w:eastAsia="zh-CN"/>
        </w:rPr>
        <w:t>处</w:t>
      </w:r>
    </w:p>
    <w:p>
      <w:pPr>
        <w:pStyle w:val="2"/>
        <w:keepNext w:val="0"/>
        <w:keepLines w:val="0"/>
        <w:widowControl/>
        <w:suppressLineNumbers w:val="0"/>
        <w:spacing w:line="368" w:lineRule="atLeast"/>
        <w:ind w:left="0" w:firstLine="540"/>
        <w:jc w:val="right"/>
        <w:rPr>
          <w:rFonts w:hint="eastAsia" w:ascii="宋体" w:hAnsi="宋体" w:eastAsia="宋体" w:cs="宋体"/>
          <w:sz w:val="27"/>
          <w:szCs w:val="27"/>
        </w:rPr>
      </w:pPr>
      <w:r>
        <w:rPr>
          <w:rFonts w:hint="eastAsia" w:ascii="宋体" w:hAnsi="宋体" w:eastAsia="宋体" w:cs="宋体"/>
          <w:sz w:val="27"/>
          <w:szCs w:val="27"/>
        </w:rPr>
        <w:t xml:space="preserve"> 科学技术处</w:t>
      </w:r>
    </w:p>
    <w:p>
      <w:pPr>
        <w:pStyle w:val="2"/>
        <w:keepNext w:val="0"/>
        <w:keepLines w:val="0"/>
        <w:widowControl/>
        <w:suppressLineNumbers w:val="0"/>
        <w:spacing w:line="368" w:lineRule="atLeast"/>
        <w:ind w:left="0" w:firstLine="540"/>
        <w:jc w:val="right"/>
      </w:pPr>
      <w:r>
        <w:rPr>
          <w:rFonts w:hint="eastAsia" w:ascii="宋体" w:hAnsi="宋体" w:eastAsia="宋体" w:cs="宋体"/>
          <w:sz w:val="27"/>
          <w:szCs w:val="27"/>
        </w:rPr>
        <w:t>2019年11月6日</w:t>
      </w:r>
    </w:p>
    <w:p>
      <w:pPr>
        <w:pStyle w:val="2"/>
        <w:keepNext w:val="0"/>
        <w:keepLines w:val="0"/>
        <w:widowControl/>
        <w:suppressLineNumbers w:val="0"/>
        <w:spacing w:line="368" w:lineRule="atLeast"/>
        <w:rPr>
          <w:rFonts w:hint="eastAsia" w:ascii="宋体" w:hAnsi="宋体" w:eastAsia="宋体" w:cs="宋体"/>
          <w:color w:val="3C3C3C"/>
          <w:sz w:val="33"/>
          <w:szCs w:val="33"/>
          <w:bdr w:val="none" w:color="auto" w:sz="0" w:space="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A6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post-date"/>
    <w:basedOn w:val="4"/>
    <w:uiPriority w:val="0"/>
    <w:rPr>
      <w:color w:val="555555"/>
      <w:sz w:val="16"/>
      <w:szCs w:val="16"/>
    </w:rPr>
  </w:style>
  <w:style w:type="character" w:customStyle="1" w:styleId="9">
    <w:name w:val="edui-unclickable"/>
    <w:basedOn w:val="4"/>
    <w:uiPriority w:val="0"/>
    <w:rPr>
      <w:color w:val="808080"/>
    </w:rPr>
  </w:style>
  <w:style w:type="character" w:customStyle="1" w:styleId="10">
    <w:name w:val="edui-clickable2"/>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2019-11-08T01:50:15Z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