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B4" w:rsidRDefault="003249B4" w:rsidP="00CA4BF3">
      <w:pPr>
        <w:pStyle w:val="a3"/>
        <w:jc w:val="center"/>
        <w:rPr>
          <w:rFonts w:cs="Arial"/>
          <w:sz w:val="22"/>
          <w:szCs w:val="22"/>
        </w:rPr>
      </w:pPr>
      <w:r>
        <w:rPr>
          <w:rFonts w:hint="eastAsia"/>
          <w:color w:val="3C3C3C"/>
        </w:rPr>
        <w:t>关于举办扬州大学教职工“中华经典诵读”大赛的通知</w:t>
      </w:r>
    </w:p>
    <w:p w:rsidR="003249B4" w:rsidRDefault="003249B4" w:rsidP="003249B4">
      <w:pPr>
        <w:pStyle w:val="a3"/>
        <w:rPr>
          <w:rFonts w:cs="Arial"/>
          <w:sz w:val="22"/>
          <w:szCs w:val="22"/>
        </w:rPr>
      </w:pP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各院级工会：</w:t>
      </w:r>
    </w:p>
    <w:p w:rsidR="003249B4" w:rsidRDefault="003249B4" w:rsidP="003249B4">
      <w:pPr>
        <w:pStyle w:val="a3"/>
        <w:ind w:firstLine="301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为传承中华优秀传统文化，营造高雅校园文化氛围，根据扬州大学第十七届读书节活动安排，校工会决定举办扬州大学教职工“中华经典诵读”大赛。现将有关事宜通知如下：</w:t>
      </w:r>
    </w:p>
    <w:p w:rsidR="003249B4" w:rsidRDefault="003249B4" w:rsidP="003249B4">
      <w:pPr>
        <w:pStyle w:val="a3"/>
        <w:ind w:firstLine="301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一、大赛主题</w:t>
      </w:r>
    </w:p>
    <w:p w:rsidR="003249B4" w:rsidRDefault="003249B4" w:rsidP="003249B4">
      <w:pPr>
        <w:pStyle w:val="a3"/>
        <w:ind w:firstLine="301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诵读中华经典 品味智慧人生</w:t>
      </w:r>
    </w:p>
    <w:p w:rsidR="003249B4" w:rsidRDefault="003249B4" w:rsidP="003249B4">
      <w:pPr>
        <w:pStyle w:val="a3"/>
        <w:ind w:firstLine="301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二、参赛作品要求</w:t>
      </w:r>
    </w:p>
    <w:p w:rsidR="003249B4" w:rsidRDefault="003249B4" w:rsidP="003249B4">
      <w:pPr>
        <w:pStyle w:val="a3"/>
        <w:ind w:firstLine="301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经典必须是历经时代的考验，在一个文化脉络或者一个文化系统里面具有核心的价值和意义，包括一些基本的观念和思想，体现一些基本价值的作品。参赛作品可以是散文、诗歌、书信或者是影视台词片段等。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 xml:space="preserve">   </w:t>
      </w:r>
      <w:r>
        <w:rPr>
          <w:rStyle w:val="a4"/>
          <w:rFonts w:cs="Arial" w:hint="eastAsia"/>
          <w:sz w:val="22"/>
          <w:szCs w:val="22"/>
        </w:rPr>
        <w:t> 三、参赛对象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扬州大学全体教职医务员工。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Style w:val="a4"/>
          <w:rFonts w:cs="Arial" w:hint="eastAsia"/>
          <w:sz w:val="22"/>
          <w:szCs w:val="22"/>
        </w:rPr>
        <w:t>    四、比赛安排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1.各院级工会审定并选送一个经典诵读节目，参赛者可以自选一篇或多篇中华经典诗文进行创意编排（音乐、</w:t>
      </w:r>
      <w:proofErr w:type="spellStart"/>
      <w:r>
        <w:rPr>
          <w:rFonts w:cs="Arial" w:hint="eastAsia"/>
          <w:sz w:val="22"/>
          <w:szCs w:val="22"/>
        </w:rPr>
        <w:t>ppt</w:t>
      </w:r>
      <w:proofErr w:type="spellEnd"/>
      <w:r>
        <w:rPr>
          <w:rFonts w:cs="Arial" w:hint="eastAsia"/>
          <w:sz w:val="22"/>
          <w:szCs w:val="22"/>
        </w:rPr>
        <w:t>自备），时间不超过5分钟。诵读形式、人数不限。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2.决赛时间及地点：5月5日晚上7:00，地点大学生活动中心三楼小剧场。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3.评分标准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（1）创意编排：30%。节目形式新颖，形式与内容完美融合。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（2）现场朗诵：40%。朗诵声情并茂，具有感染力。</w:t>
      </w:r>
    </w:p>
    <w:p w:rsidR="003249B4" w:rsidRDefault="003249B4" w:rsidP="003249B4">
      <w:pPr>
        <w:pStyle w:val="a3"/>
        <w:ind w:firstLine="398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（3）形象台风：30%。朗诵者的整体形象风貌。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 xml:space="preserve">   </w:t>
      </w:r>
      <w:r>
        <w:rPr>
          <w:rStyle w:val="a4"/>
          <w:rFonts w:cs="Arial" w:hint="eastAsia"/>
          <w:sz w:val="22"/>
          <w:szCs w:val="22"/>
        </w:rPr>
        <w:t> 五、奖项设置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 现场评出一等奖2名，二等奖6名，三等奖10名。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 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                校工会</w:t>
      </w:r>
    </w:p>
    <w:p w:rsidR="003249B4" w:rsidRDefault="003249B4" w:rsidP="003249B4">
      <w:pPr>
        <w:pStyle w:val="a3"/>
        <w:rPr>
          <w:rFonts w:ascii="Arial" w:hAnsi="Arial" w:cs="Arial"/>
          <w:sz w:val="17"/>
          <w:szCs w:val="17"/>
        </w:rPr>
      </w:pPr>
      <w:r>
        <w:rPr>
          <w:rFonts w:cs="Arial" w:hint="eastAsia"/>
          <w:sz w:val="22"/>
          <w:szCs w:val="22"/>
        </w:rPr>
        <w:t>                     2017年4月6日</w:t>
      </w:r>
    </w:p>
    <w:p w:rsidR="00C97250" w:rsidRDefault="00C97250"/>
    <w:sectPr w:rsidR="00C97250" w:rsidSect="00C9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99" w:rsidRDefault="005F2899" w:rsidP="00CA4BF3">
      <w:r>
        <w:separator/>
      </w:r>
    </w:p>
  </w:endnote>
  <w:endnote w:type="continuationSeparator" w:id="0">
    <w:p w:rsidR="005F2899" w:rsidRDefault="005F2899" w:rsidP="00CA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99" w:rsidRDefault="005F2899" w:rsidP="00CA4BF3">
      <w:r>
        <w:separator/>
      </w:r>
    </w:p>
  </w:footnote>
  <w:footnote w:type="continuationSeparator" w:id="0">
    <w:p w:rsidR="005F2899" w:rsidRDefault="005F2899" w:rsidP="00CA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B4"/>
    <w:rsid w:val="003249B4"/>
    <w:rsid w:val="005F2899"/>
    <w:rsid w:val="00C97250"/>
    <w:rsid w:val="00CA4BF3"/>
    <w:rsid w:val="00F0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9B4"/>
    <w:pPr>
      <w:widowControl/>
      <w:spacing w:before="54" w:after="54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49B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A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A4BF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A4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A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2017-04-13T05:37:00Z</dcterms:created>
  <dcterms:modified xsi:type="dcterms:W3CDTF">2017-04-13T06:37:00Z</dcterms:modified>
</cp:coreProperties>
</file>