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69" w:rsidRDefault="00914669" w:rsidP="00914669">
      <w:pPr>
        <w:pStyle w:val="a5"/>
        <w:jc w:val="both"/>
        <w:rPr>
          <w:rFonts w:ascii="Arial" w:hAnsi="Arial" w:cs="Arial"/>
          <w:sz w:val="19"/>
          <w:szCs w:val="19"/>
        </w:rPr>
      </w:pPr>
      <w:r>
        <w:rPr>
          <w:rFonts w:cs="Arial" w:hint="eastAsia"/>
        </w:rPr>
        <w:t>各有关学院、部门：</w:t>
      </w:r>
    </w:p>
    <w:p w:rsidR="00914669" w:rsidRDefault="00914669" w:rsidP="00914669">
      <w:pPr>
        <w:pStyle w:val="a5"/>
        <w:jc w:val="both"/>
        <w:rPr>
          <w:rFonts w:ascii="Arial" w:hAnsi="Arial" w:cs="Arial"/>
          <w:sz w:val="19"/>
          <w:szCs w:val="19"/>
        </w:rPr>
      </w:pPr>
      <w:r>
        <w:rPr>
          <w:rFonts w:cs="Arial" w:hint="eastAsia"/>
        </w:rPr>
        <w:t xml:space="preserve">　　2017年度国家社科基金项目申报工作已正式启动，现将有关事项通知如下：</w:t>
      </w:r>
    </w:p>
    <w:p w:rsidR="00914669" w:rsidRDefault="00914669" w:rsidP="00914669">
      <w:pPr>
        <w:pStyle w:val="a5"/>
        <w:jc w:val="both"/>
        <w:rPr>
          <w:rFonts w:ascii="Arial" w:hAnsi="Arial" w:cs="Arial"/>
          <w:sz w:val="19"/>
          <w:szCs w:val="19"/>
        </w:rPr>
      </w:pPr>
      <w:r>
        <w:rPr>
          <w:rFonts w:cs="Arial" w:hint="eastAsia"/>
        </w:rPr>
        <w:t xml:space="preserve">　　一、申报国家社科基金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和治国</w:t>
      </w:r>
      <w:proofErr w:type="gramStart"/>
      <w:r>
        <w:rPr>
          <w:rFonts w:cs="Arial" w:hint="eastAsia"/>
        </w:rPr>
        <w:t>理政新理念</w:t>
      </w:r>
      <w:proofErr w:type="gramEnd"/>
      <w:r>
        <w:rPr>
          <w:rFonts w:cs="Arial" w:hint="eastAsia"/>
        </w:rPr>
        <w:t>新思想新战略，坚持解放思想、实事求是、与时俱进、求真务实，坚持以重大理论和现实问题为主攻方向，坚持基础研究和应用研究并重，加快构建中国特色哲学社会科学，发挥国家社科基金示范引导作用，为党和国家工作大局服务、为繁荣发展哲学社会科学服务。</w:t>
      </w:r>
    </w:p>
    <w:p w:rsidR="00914669" w:rsidRDefault="00914669" w:rsidP="00914669">
      <w:pPr>
        <w:pStyle w:val="a5"/>
        <w:jc w:val="both"/>
        <w:rPr>
          <w:rFonts w:ascii="Arial" w:hAnsi="Arial" w:cs="Arial"/>
          <w:sz w:val="19"/>
          <w:szCs w:val="19"/>
        </w:rPr>
      </w:pPr>
      <w:r>
        <w:rPr>
          <w:rFonts w:cs="Arial" w:hint="eastAsia"/>
        </w:rPr>
        <w:t xml:space="preserve">　　二、《国家社科基金项目2017年度课题指南》围绕习近平总书记系列重要讲话和十八届六中全会精神，特别是总书记在哲学社会科学工作座谈会上的讲话精神，在相关学科中拟定了一批重要选题，申请人可根据自己的研究专长选择申报。</w:t>
      </w:r>
    </w:p>
    <w:p w:rsidR="00914669" w:rsidRDefault="00914669" w:rsidP="00914669">
      <w:pPr>
        <w:pStyle w:val="a5"/>
        <w:jc w:val="both"/>
        <w:rPr>
          <w:rFonts w:ascii="Arial" w:hAnsi="Arial" w:cs="Arial"/>
          <w:sz w:val="19"/>
          <w:szCs w:val="19"/>
        </w:rPr>
      </w:pPr>
      <w:r>
        <w:rPr>
          <w:rFonts w:cs="Arial" w:hint="eastAsia"/>
        </w:rPr>
        <w:t xml:space="preserve">　　三、申报国家社科基金项目，基础研究要力求具有原创性、开拓性和较高的学术思想价值，应用研究要具有现实性、针对性和较强的决策参考价值，着力推出体现国家水准的研究成果。</w:t>
      </w:r>
    </w:p>
    <w:p w:rsidR="00914669" w:rsidRDefault="00914669" w:rsidP="00914669">
      <w:pPr>
        <w:pStyle w:val="a5"/>
        <w:jc w:val="both"/>
        <w:rPr>
          <w:rFonts w:ascii="Arial" w:hAnsi="Arial" w:cs="Arial"/>
          <w:sz w:val="19"/>
          <w:szCs w:val="19"/>
        </w:rPr>
      </w:pPr>
      <w:r>
        <w:rPr>
          <w:rFonts w:cs="Arial" w:hint="eastAsia"/>
        </w:rPr>
        <w:t xml:space="preserve">　　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914669" w:rsidRDefault="00914669" w:rsidP="00914669">
      <w:pPr>
        <w:pStyle w:val="a5"/>
        <w:jc w:val="both"/>
        <w:rPr>
          <w:rFonts w:ascii="Arial" w:hAnsi="Arial" w:cs="Arial"/>
          <w:sz w:val="19"/>
          <w:szCs w:val="19"/>
        </w:rPr>
      </w:pPr>
      <w:r>
        <w:rPr>
          <w:rFonts w:cs="Arial" w:hint="eastAsia"/>
        </w:rPr>
        <w:t xml:space="preserve">　　五、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914669" w:rsidRDefault="00914669" w:rsidP="00914669">
      <w:pPr>
        <w:pStyle w:val="a5"/>
        <w:jc w:val="both"/>
        <w:rPr>
          <w:rFonts w:ascii="Arial" w:hAnsi="Arial" w:cs="Arial"/>
          <w:sz w:val="19"/>
          <w:szCs w:val="19"/>
        </w:rPr>
      </w:pPr>
      <w:r>
        <w:rPr>
          <w:rFonts w:cs="Arial" w:hint="eastAsia"/>
        </w:rPr>
        <w:t xml:space="preserve">　　六、《国家社科基金项目2017年度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Pr>
          <w:rFonts w:cs="Arial" w:hint="eastAsia"/>
        </w:rPr>
        <w:t>择不同</w:t>
      </w:r>
      <w:proofErr w:type="gramEnd"/>
      <w:r>
        <w:rPr>
          <w:rFonts w:cs="Arial" w:hint="eastAsia"/>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914669" w:rsidRDefault="00914669" w:rsidP="00914669">
      <w:pPr>
        <w:pStyle w:val="a5"/>
        <w:jc w:val="both"/>
        <w:rPr>
          <w:rFonts w:ascii="Arial" w:hAnsi="Arial" w:cs="Arial"/>
          <w:sz w:val="19"/>
          <w:szCs w:val="19"/>
        </w:rPr>
      </w:pPr>
      <w:r>
        <w:rPr>
          <w:rFonts w:cs="Arial" w:hint="eastAsia"/>
        </w:rPr>
        <w:t xml:space="preserve">　　七、2017年度国家社科基金项目继续实行限额申报，限额指标另行下达。</w:t>
      </w:r>
    </w:p>
    <w:p w:rsidR="00914669" w:rsidRDefault="00914669" w:rsidP="00914669">
      <w:pPr>
        <w:pStyle w:val="a5"/>
        <w:jc w:val="both"/>
        <w:rPr>
          <w:rFonts w:ascii="Arial" w:hAnsi="Arial" w:cs="Arial"/>
          <w:sz w:val="19"/>
          <w:szCs w:val="19"/>
        </w:rPr>
      </w:pPr>
      <w:r>
        <w:rPr>
          <w:rFonts w:cs="Arial" w:hint="eastAsia"/>
        </w:rPr>
        <w:lastRenderedPageBreak/>
        <w:t xml:space="preserve">　　八、申报课题的资助额度为：重点项目35万元，一般项目和青年项目20万元。申请人应按照《国家社科基金管理办法》和《国家社会科学基金项目资金管理办法》（均可从全国哲学社会科学规划办公室网站下载）的要求，根据实际需要编制科学合理的经费预算。</w:t>
      </w:r>
    </w:p>
    <w:p w:rsidR="00914669" w:rsidRDefault="00914669" w:rsidP="00914669">
      <w:pPr>
        <w:pStyle w:val="a5"/>
        <w:jc w:val="both"/>
        <w:rPr>
          <w:rFonts w:ascii="Arial" w:hAnsi="Arial" w:cs="Arial"/>
          <w:sz w:val="19"/>
          <w:szCs w:val="19"/>
        </w:rPr>
      </w:pPr>
      <w:r>
        <w:rPr>
          <w:rFonts w:cs="Arial" w:hint="eastAsia"/>
        </w:rPr>
        <w:t xml:space="preserve">　　九、国家社科基金项目的完成时限，基础理论研究一般为3—5年，应用对策研究一般为2—3年。</w:t>
      </w:r>
    </w:p>
    <w:p w:rsidR="00914669" w:rsidRDefault="00914669" w:rsidP="00914669">
      <w:pPr>
        <w:pStyle w:val="a5"/>
        <w:jc w:val="both"/>
        <w:rPr>
          <w:rFonts w:ascii="Arial" w:hAnsi="Arial" w:cs="Arial"/>
          <w:sz w:val="19"/>
          <w:szCs w:val="19"/>
        </w:rPr>
      </w:pPr>
      <w:r>
        <w:rPr>
          <w:rFonts w:cs="Arial" w:hint="eastAsia"/>
        </w:rPr>
        <w:t xml:space="preserve">　　十、为避免一题多报、交叉申请和重复立项，确保申请人有足够的时间和精力从事课题研究，2017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Pr>
          <w:rFonts w:cs="Arial" w:hint="eastAsia"/>
        </w:rPr>
        <w:t>研</w:t>
      </w:r>
      <w:proofErr w:type="gramEnd"/>
      <w:r>
        <w:rPr>
          <w:rFonts w:cs="Arial" w:hint="eastAsia"/>
        </w:rPr>
        <w:t>国家级项目的课题组成员最多参与一个国家社科基金项目申请。(2)在</w:t>
      </w:r>
      <w:proofErr w:type="gramStart"/>
      <w:r>
        <w:rPr>
          <w:rFonts w:cs="Arial" w:hint="eastAsia"/>
        </w:rPr>
        <w:t>研</w:t>
      </w:r>
      <w:proofErr w:type="gramEnd"/>
      <w:r>
        <w:rPr>
          <w:rFonts w:cs="Arial" w:hint="eastAsia"/>
        </w:rPr>
        <w:t>的国家社科基金项目、国家自然科学基金项目及其他国家级科研项目的负责人不能申请新的国家社科基金项目（</w:t>
      </w:r>
      <w:proofErr w:type="gramStart"/>
      <w:r>
        <w:rPr>
          <w:rFonts w:cs="Arial" w:hint="eastAsia"/>
        </w:rPr>
        <w:t>结项证书</w:t>
      </w:r>
      <w:proofErr w:type="gramEnd"/>
      <w:r>
        <w:rPr>
          <w:rFonts w:cs="Arial" w:hint="eastAsia"/>
        </w:rPr>
        <w:t>标注日期在2017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w:t>
      </w:r>
      <w:proofErr w:type="gramStart"/>
      <w:r>
        <w:rPr>
          <w:rFonts w:cs="Arial" w:hint="eastAsia"/>
        </w:rPr>
        <w:t>研</w:t>
      </w:r>
      <w:proofErr w:type="gramEnd"/>
      <w:r>
        <w:rPr>
          <w:rFonts w:cs="Arial" w:hint="eastAsia"/>
        </w:rPr>
        <w:t>或</w:t>
      </w:r>
      <w:proofErr w:type="gramStart"/>
      <w:r>
        <w:rPr>
          <w:rFonts w:cs="Arial" w:hint="eastAsia"/>
        </w:rPr>
        <w:t>已结项的</w:t>
      </w:r>
      <w:proofErr w:type="gramEnd"/>
      <w:r>
        <w:rPr>
          <w:rFonts w:cs="Arial" w:hint="eastAsia"/>
        </w:rPr>
        <w:t>各级各类项目有较大关联的申请课题，须在《申请书》中详细说明所申请项目与已承担项目的联系和区别，否则视为重复申请；不</w:t>
      </w:r>
      <w:proofErr w:type="gramStart"/>
      <w:r>
        <w:rPr>
          <w:rFonts w:cs="Arial" w:hint="eastAsia"/>
        </w:rPr>
        <w:t>得以内容</w:t>
      </w:r>
      <w:proofErr w:type="gramEnd"/>
      <w:r>
        <w:rPr>
          <w:rFonts w:cs="Arial" w:hint="eastAsia"/>
        </w:rPr>
        <w:t>基本相同或相近的同一成果申请多家基金项目结项。(6)凡以博士学位论文或博士后出站报告为基础申报国家社科基金项目，须在《申请书》中注明所申请项目与学位论文（出站报告）的联系和区别，申请</w:t>
      </w:r>
      <w:proofErr w:type="gramStart"/>
      <w:r>
        <w:rPr>
          <w:rFonts w:cs="Arial" w:hint="eastAsia"/>
        </w:rPr>
        <w:t>鉴定结项时</w:t>
      </w:r>
      <w:proofErr w:type="gramEnd"/>
      <w:r>
        <w:rPr>
          <w:rFonts w:cs="Arial" w:hint="eastAsia"/>
        </w:rPr>
        <w:t>须提交学位论文（出站报告）原件。(7)不</w:t>
      </w:r>
      <w:proofErr w:type="gramStart"/>
      <w:r>
        <w:rPr>
          <w:rFonts w:cs="Arial" w:hint="eastAsia"/>
        </w:rPr>
        <w:t>得以已</w:t>
      </w:r>
      <w:proofErr w:type="gramEnd"/>
      <w:r>
        <w:rPr>
          <w:rFonts w:cs="Arial" w:hint="eastAsia"/>
        </w:rPr>
        <w:t>出版的内容基本相同的研究成果申请国家社科基金项目。(8)凡以国家社科基金项目名义发表阶段性成果或最终成果，不得同时标注多家基金项目资助字样。</w:t>
      </w:r>
    </w:p>
    <w:p w:rsidR="00914669" w:rsidRDefault="00914669" w:rsidP="00914669">
      <w:pPr>
        <w:pStyle w:val="a5"/>
        <w:jc w:val="both"/>
        <w:rPr>
          <w:rFonts w:ascii="Arial" w:hAnsi="Arial" w:cs="Arial"/>
          <w:sz w:val="19"/>
          <w:szCs w:val="19"/>
        </w:rPr>
      </w:pPr>
      <w:r>
        <w:rPr>
          <w:rFonts w:cs="Arial" w:hint="eastAsia"/>
        </w:rPr>
        <w:t xml:space="preserve">　　十一、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914669" w:rsidRDefault="00914669" w:rsidP="00914669">
      <w:pPr>
        <w:pStyle w:val="a5"/>
        <w:jc w:val="both"/>
        <w:rPr>
          <w:rFonts w:ascii="Arial" w:hAnsi="Arial" w:cs="Arial"/>
          <w:sz w:val="19"/>
          <w:szCs w:val="19"/>
        </w:rPr>
      </w:pPr>
      <w:r>
        <w:rPr>
          <w:rFonts w:cs="Arial" w:hint="eastAsia"/>
        </w:rPr>
        <w:t xml:space="preserve">　　十二、申报课题全部实行同行专家通讯初评，初评采用《活页》匿名方式，《活页》论证字数不超过七千字，要按《活页》中规定的方式列出前期相关研究成果。</w:t>
      </w:r>
    </w:p>
    <w:p w:rsidR="00914669" w:rsidRDefault="00914669" w:rsidP="00914669">
      <w:pPr>
        <w:pStyle w:val="a5"/>
        <w:jc w:val="both"/>
        <w:rPr>
          <w:rFonts w:ascii="Arial" w:hAnsi="Arial" w:cs="Arial"/>
          <w:sz w:val="19"/>
          <w:szCs w:val="19"/>
        </w:rPr>
      </w:pPr>
      <w:r>
        <w:rPr>
          <w:rFonts w:cs="Arial" w:hint="eastAsia"/>
        </w:rPr>
        <w:t xml:space="preserve">　　十三、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914669" w:rsidRDefault="00914669" w:rsidP="00914669">
      <w:pPr>
        <w:pStyle w:val="a5"/>
        <w:jc w:val="both"/>
        <w:rPr>
          <w:rFonts w:ascii="Arial" w:hAnsi="Arial" w:cs="Arial"/>
          <w:sz w:val="19"/>
          <w:szCs w:val="19"/>
        </w:rPr>
      </w:pPr>
      <w:r>
        <w:rPr>
          <w:rFonts w:cs="Arial" w:hint="eastAsia"/>
        </w:rPr>
        <w:t xml:space="preserve">　　十四、课题申报时间为2016年12月16日至2017年3月1日。</w:t>
      </w:r>
    </w:p>
    <w:p w:rsidR="00914669" w:rsidRDefault="00914669" w:rsidP="00914669">
      <w:pPr>
        <w:pStyle w:val="a5"/>
        <w:jc w:val="both"/>
        <w:rPr>
          <w:rFonts w:ascii="Arial" w:hAnsi="Arial" w:cs="Arial"/>
          <w:sz w:val="19"/>
          <w:szCs w:val="19"/>
        </w:rPr>
      </w:pPr>
      <w:r>
        <w:rPr>
          <w:rFonts w:cs="Arial" w:hint="eastAsia"/>
        </w:rPr>
        <w:t xml:space="preserve">　　其他</w:t>
      </w:r>
      <w:proofErr w:type="gramStart"/>
      <w:r>
        <w:rPr>
          <w:rFonts w:cs="Arial" w:hint="eastAsia"/>
        </w:rPr>
        <w:t>事宜待省规划</w:t>
      </w:r>
      <w:proofErr w:type="gramEnd"/>
      <w:r>
        <w:rPr>
          <w:rFonts w:cs="Arial" w:hint="eastAsia"/>
        </w:rPr>
        <w:t>办召开申报会议之后另行通知。</w:t>
      </w:r>
    </w:p>
    <w:p w:rsidR="00552FB1" w:rsidRDefault="00552FB1"/>
    <w:sectPr w:rsidR="00552FB1"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56" w:rsidRDefault="004A1C56" w:rsidP="00914669">
      <w:r>
        <w:separator/>
      </w:r>
    </w:p>
  </w:endnote>
  <w:endnote w:type="continuationSeparator" w:id="0">
    <w:p w:rsidR="004A1C56" w:rsidRDefault="004A1C56" w:rsidP="00914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56" w:rsidRDefault="004A1C56" w:rsidP="00914669">
      <w:r>
        <w:separator/>
      </w:r>
    </w:p>
  </w:footnote>
  <w:footnote w:type="continuationSeparator" w:id="0">
    <w:p w:rsidR="004A1C56" w:rsidRDefault="004A1C56" w:rsidP="00914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669"/>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A1C56"/>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46159"/>
    <w:rsid w:val="0085043A"/>
    <w:rsid w:val="008560A3"/>
    <w:rsid w:val="00857CE3"/>
    <w:rsid w:val="008661B7"/>
    <w:rsid w:val="008732C9"/>
    <w:rsid w:val="008948F6"/>
    <w:rsid w:val="008B7137"/>
    <w:rsid w:val="008E21F5"/>
    <w:rsid w:val="009064E3"/>
    <w:rsid w:val="00910933"/>
    <w:rsid w:val="009138B8"/>
    <w:rsid w:val="00914669"/>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669"/>
    <w:rPr>
      <w:sz w:val="18"/>
      <w:szCs w:val="18"/>
    </w:rPr>
  </w:style>
  <w:style w:type="paragraph" w:styleId="a4">
    <w:name w:val="footer"/>
    <w:basedOn w:val="a"/>
    <w:link w:val="Char0"/>
    <w:uiPriority w:val="99"/>
    <w:semiHidden/>
    <w:unhideWhenUsed/>
    <w:rsid w:val="009146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669"/>
    <w:rPr>
      <w:sz w:val="18"/>
      <w:szCs w:val="18"/>
    </w:rPr>
  </w:style>
  <w:style w:type="paragraph" w:styleId="a5">
    <w:name w:val="Normal (Web)"/>
    <w:basedOn w:val="a"/>
    <w:uiPriority w:val="99"/>
    <w:semiHidden/>
    <w:unhideWhenUsed/>
    <w:rsid w:val="00914669"/>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14017228">
      <w:bodyDiv w:val="1"/>
      <w:marLeft w:val="0"/>
      <w:marRight w:val="0"/>
      <w:marTop w:val="0"/>
      <w:marBottom w:val="0"/>
      <w:divBdr>
        <w:top w:val="none" w:sz="0" w:space="0" w:color="auto"/>
        <w:left w:val="none" w:sz="0" w:space="0" w:color="auto"/>
        <w:bottom w:val="none" w:sz="0" w:space="0" w:color="auto"/>
        <w:right w:val="none" w:sz="0" w:space="0" w:color="auto"/>
      </w:divBdr>
      <w:divsChild>
        <w:div w:id="45576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2016-12-19T06:48:00Z</dcterms:created>
  <dcterms:modified xsi:type="dcterms:W3CDTF">2016-12-19T06:48:00Z</dcterms:modified>
</cp:coreProperties>
</file>