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4" w:rsidRPr="00121784" w:rsidRDefault="00121784" w:rsidP="00121784">
      <w:pPr>
        <w:widowControl/>
        <w:spacing w:before="100" w:beforeAutospacing="1" w:after="100" w:afterAutospacing="1"/>
        <w:jc w:val="left"/>
        <w:rPr>
          <w:rFonts w:ascii="宋体" w:eastAsia="宋体" w:hAnsi="宋体" w:cs="宋体"/>
          <w:color w:val="3C3C3C"/>
          <w:kern w:val="0"/>
          <w:sz w:val="32"/>
          <w:szCs w:val="32"/>
        </w:rPr>
      </w:pPr>
      <w:r w:rsidRPr="00121784">
        <w:rPr>
          <w:rFonts w:ascii="宋体" w:eastAsia="宋体" w:hAnsi="宋体" w:cs="宋体" w:hint="eastAsia"/>
          <w:color w:val="3C3C3C"/>
          <w:kern w:val="0"/>
          <w:sz w:val="32"/>
          <w:szCs w:val="32"/>
        </w:rPr>
        <w:t>扬州</w:t>
      </w:r>
      <w:bookmarkStart w:id="0" w:name="_GoBack"/>
      <w:bookmarkEnd w:id="0"/>
      <w:r w:rsidRPr="00121784">
        <w:rPr>
          <w:rFonts w:ascii="宋体" w:eastAsia="宋体" w:hAnsi="宋体" w:cs="宋体" w:hint="eastAsia"/>
          <w:color w:val="3C3C3C"/>
          <w:kern w:val="0"/>
          <w:sz w:val="32"/>
          <w:szCs w:val="32"/>
        </w:rPr>
        <w:t>大学关于开展创新创业教育改革项目申报工作的通知</w:t>
      </w:r>
    </w:p>
    <w:p w:rsidR="00121784" w:rsidRPr="00121784" w:rsidRDefault="00121784" w:rsidP="00121784">
      <w:pPr>
        <w:widowControl/>
        <w:jc w:val="left"/>
        <w:rPr>
          <w:rFonts w:ascii="Arial" w:eastAsia="宋体" w:hAnsi="Arial" w:cs="Arial" w:hint="eastAsia"/>
          <w:color w:val="3C3C3C"/>
          <w:kern w:val="0"/>
          <w:sz w:val="18"/>
          <w:szCs w:val="18"/>
        </w:rPr>
      </w:pP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jc w:val="left"/>
        <w:rPr>
          <w:rFonts w:ascii="宋体" w:eastAsia="宋体" w:hAnsi="宋体" w:cs="宋体"/>
          <w:color w:val="3C3C3C"/>
          <w:kern w:val="0"/>
          <w:sz w:val="24"/>
          <w:szCs w:val="24"/>
        </w:rPr>
      </w:pPr>
      <w:r w:rsidRPr="00121784">
        <w:rPr>
          <w:rFonts w:ascii="仿宋_GB2312" w:eastAsia="仿宋_GB2312" w:hAnsi="宋体" w:cs="宋体" w:hint="eastAsia"/>
          <w:color w:val="000000"/>
          <w:kern w:val="0"/>
          <w:sz w:val="28"/>
          <w:szCs w:val="28"/>
        </w:rPr>
        <w:t>各学院，校机关各部门、各直属单位：</w:t>
      </w:r>
      <w:r w:rsidRPr="00121784">
        <w:rPr>
          <w:rFonts w:ascii="宋体" w:eastAsia="宋体" w:hAnsi="宋体" w:cs="宋体"/>
          <w:color w:val="3C3C3C"/>
          <w:kern w:val="0"/>
          <w:sz w:val="24"/>
          <w:szCs w:val="24"/>
        </w:rPr>
        <w:t xml:space="preserve"> </w:t>
      </w:r>
    </w:p>
    <w:p w:rsidR="00121784" w:rsidRPr="00121784" w:rsidRDefault="00121784" w:rsidP="00121784">
      <w:pPr>
        <w:widowControl/>
        <w:spacing w:before="100" w:beforeAutospacing="1" w:after="100" w:afterAutospacing="1"/>
        <w:ind w:firstLine="360"/>
        <w:jc w:val="left"/>
        <w:rPr>
          <w:rFonts w:ascii="Arial" w:eastAsia="宋体" w:hAnsi="Arial" w:cs="Arial"/>
          <w:color w:val="3C3C3C"/>
          <w:kern w:val="0"/>
          <w:sz w:val="18"/>
          <w:szCs w:val="18"/>
        </w:rPr>
      </w:pPr>
      <w:r w:rsidRPr="00121784">
        <w:rPr>
          <w:rFonts w:ascii="Arial" w:eastAsia="宋体" w:hAnsi="Arial" w:cs="Arial"/>
          <w:color w:val="313131"/>
          <w:kern w:val="0"/>
          <w:sz w:val="18"/>
          <w:szCs w:val="18"/>
        </w:rPr>
        <w:t> </w:t>
      </w:r>
      <w:r w:rsidRPr="00121784">
        <w:rPr>
          <w:rFonts w:ascii="仿宋_GB2312" w:eastAsia="仿宋_GB2312" w:hAnsi="Arial" w:cs="Arial" w:hint="eastAsia"/>
          <w:color w:val="313131"/>
          <w:kern w:val="0"/>
          <w:sz w:val="28"/>
          <w:szCs w:val="28"/>
        </w:rPr>
        <w:t> </w:t>
      </w:r>
      <w:r w:rsidRPr="00121784">
        <w:rPr>
          <w:rFonts w:ascii="仿宋_GB2312" w:eastAsia="仿宋_GB2312" w:hAnsi="Arial" w:cs="Arial" w:hint="eastAsia"/>
          <w:color w:val="000000"/>
          <w:kern w:val="0"/>
          <w:sz w:val="28"/>
          <w:szCs w:val="28"/>
        </w:rPr>
        <w:t>为深入贯彻落实《国务院办公厅关于深化高等学校创新创业教育改革的实施意见》（国办发〔</w:t>
      </w:r>
      <w:r w:rsidRPr="00121784">
        <w:rPr>
          <w:rFonts w:ascii="仿宋_GB2312" w:eastAsia="仿宋_GB2312" w:hAnsi="Arial" w:cs="Arial" w:hint="eastAsia"/>
          <w:color w:val="313131"/>
          <w:kern w:val="0"/>
          <w:sz w:val="28"/>
          <w:szCs w:val="28"/>
        </w:rPr>
        <w:t>2015</w:t>
      </w: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36</w:t>
      </w:r>
      <w:r w:rsidRPr="00121784">
        <w:rPr>
          <w:rFonts w:ascii="仿宋_GB2312" w:eastAsia="仿宋_GB2312" w:hAnsi="Arial" w:cs="Arial" w:hint="eastAsia"/>
          <w:color w:val="000000"/>
          <w:kern w:val="0"/>
          <w:sz w:val="28"/>
          <w:szCs w:val="28"/>
        </w:rPr>
        <w:t>号）、《江苏省深化高等学</w:t>
      </w:r>
      <w:proofErr w:type="gramStart"/>
      <w:r w:rsidRPr="00121784">
        <w:rPr>
          <w:rFonts w:ascii="仿宋_GB2312" w:eastAsia="仿宋_GB2312" w:hAnsi="Arial" w:cs="Arial" w:hint="eastAsia"/>
          <w:color w:val="000000"/>
          <w:kern w:val="0"/>
          <w:sz w:val="28"/>
          <w:szCs w:val="28"/>
        </w:rPr>
        <w:t>校创新</w:t>
      </w:r>
      <w:proofErr w:type="gramEnd"/>
      <w:r w:rsidRPr="00121784">
        <w:rPr>
          <w:rFonts w:ascii="仿宋_GB2312" w:eastAsia="仿宋_GB2312" w:hAnsi="Arial" w:cs="Arial" w:hint="eastAsia"/>
          <w:color w:val="000000"/>
          <w:kern w:val="0"/>
          <w:sz w:val="28"/>
          <w:szCs w:val="28"/>
        </w:rPr>
        <w:t>创业教育改革实施方案</w:t>
      </w:r>
      <w:proofErr w:type="gramStart"/>
      <w:r w:rsidRPr="00121784">
        <w:rPr>
          <w:rFonts w:ascii="仿宋_GB2312" w:eastAsia="仿宋_GB2312" w:hAnsi="Arial" w:cs="Arial" w:hint="eastAsia"/>
          <w:color w:val="000000"/>
          <w:kern w:val="0"/>
          <w:sz w:val="28"/>
          <w:szCs w:val="28"/>
        </w:rPr>
        <w:t>》</w:t>
      </w:r>
      <w:proofErr w:type="gramEnd"/>
      <w:r w:rsidRPr="00121784">
        <w:rPr>
          <w:rFonts w:ascii="仿宋_GB2312" w:eastAsia="仿宋_GB2312" w:hAnsi="Arial" w:cs="Arial" w:hint="eastAsia"/>
          <w:color w:val="000000"/>
          <w:kern w:val="0"/>
          <w:sz w:val="28"/>
          <w:szCs w:val="28"/>
        </w:rPr>
        <w:t>（苏政办发﹝</w:t>
      </w:r>
      <w:r w:rsidRPr="00121784">
        <w:rPr>
          <w:rFonts w:ascii="仿宋_GB2312" w:eastAsia="仿宋_GB2312" w:hAnsi="Arial" w:cs="Arial" w:hint="eastAsia"/>
          <w:color w:val="313131"/>
          <w:kern w:val="0"/>
          <w:sz w:val="28"/>
          <w:szCs w:val="28"/>
        </w:rPr>
        <w:t>2015</w:t>
      </w: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137</w:t>
      </w:r>
      <w:r w:rsidRPr="00121784">
        <w:rPr>
          <w:rFonts w:ascii="仿宋_GB2312" w:eastAsia="仿宋_GB2312" w:hAnsi="Arial" w:cs="Arial" w:hint="eastAsia"/>
          <w:color w:val="000000"/>
          <w:kern w:val="0"/>
          <w:sz w:val="28"/>
          <w:szCs w:val="28"/>
        </w:rPr>
        <w:t>号）的精神，具体实施《扬州大学深化创新创业教育改革实施方案》，进一步推动学校创新创业教育改革的开展，经研究，决定立项建设创新创业教育改革的各类具体任务。现将有关事宜通知如下：</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3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一、项目类别</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3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（一）创新创业教育通识共享课程</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 xml:space="preserve">　　</w:t>
      </w:r>
      <w:r w:rsidRPr="00121784">
        <w:rPr>
          <w:rFonts w:ascii="仿宋_GB2312" w:eastAsia="仿宋_GB2312" w:hAnsi="Arial" w:cs="Arial" w:hint="eastAsia"/>
          <w:color w:val="313131"/>
          <w:kern w:val="0"/>
          <w:sz w:val="28"/>
          <w:szCs w:val="28"/>
        </w:rPr>
        <w:t>1.</w:t>
      </w:r>
      <w:r w:rsidRPr="00121784">
        <w:rPr>
          <w:rFonts w:ascii="仿宋_GB2312" w:eastAsia="仿宋_GB2312" w:hAnsi="Arial" w:cs="Arial" w:hint="eastAsia"/>
          <w:color w:val="000000"/>
          <w:kern w:val="0"/>
          <w:sz w:val="28"/>
          <w:szCs w:val="28"/>
        </w:rPr>
        <w:t>总体要求</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5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按照“面向全体、注重引导、分类施教、结合专业、强化实践”的原则，以能普遍适应各专业发展的通识课程为主，建设“团队</w:t>
      </w:r>
      <w:r w:rsidRPr="00121784">
        <w:rPr>
          <w:rFonts w:ascii="仿宋_GB2312" w:eastAsia="仿宋_GB2312" w:hAnsi="Arial" w:cs="Arial" w:hint="eastAsia"/>
          <w:color w:val="313131"/>
          <w:kern w:val="0"/>
          <w:sz w:val="28"/>
          <w:szCs w:val="28"/>
        </w:rPr>
        <w:t>+</w:t>
      </w:r>
      <w:r w:rsidRPr="00121784">
        <w:rPr>
          <w:rFonts w:ascii="仿宋_GB2312" w:eastAsia="仿宋_GB2312" w:hAnsi="Arial" w:cs="Arial" w:hint="eastAsia"/>
          <w:color w:val="000000"/>
          <w:kern w:val="0"/>
          <w:sz w:val="28"/>
          <w:szCs w:val="28"/>
        </w:rPr>
        <w:t>教材</w:t>
      </w:r>
      <w:r w:rsidRPr="00121784">
        <w:rPr>
          <w:rFonts w:ascii="仿宋_GB2312" w:eastAsia="仿宋_GB2312" w:hAnsi="Arial" w:cs="Arial" w:hint="eastAsia"/>
          <w:color w:val="313131"/>
          <w:kern w:val="0"/>
          <w:sz w:val="28"/>
          <w:szCs w:val="28"/>
        </w:rPr>
        <w:t>+</w:t>
      </w:r>
      <w:r w:rsidRPr="00121784">
        <w:rPr>
          <w:rFonts w:ascii="仿宋_GB2312" w:eastAsia="仿宋_GB2312" w:hAnsi="Arial" w:cs="Arial" w:hint="eastAsia"/>
          <w:color w:val="000000"/>
          <w:kern w:val="0"/>
          <w:sz w:val="28"/>
          <w:szCs w:val="28"/>
        </w:rPr>
        <w:t>慕课”形式的创新创业教育通识共享课程。课程面向全校学生开设，旨在培养学生形成系统的创新创业知识体系和基本能力。</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1</w:t>
      </w:r>
      <w:r w:rsidRPr="00121784">
        <w:rPr>
          <w:rFonts w:ascii="仿宋_GB2312" w:eastAsia="仿宋_GB2312" w:hAnsi="Arial" w:cs="Arial" w:hint="eastAsia"/>
          <w:color w:val="000000"/>
          <w:kern w:val="0"/>
          <w:sz w:val="28"/>
          <w:szCs w:val="28"/>
        </w:rPr>
        <w:t>）制定符合实际教学要求的、高质量的课程教学大纲，有详细的实践教学设计与安排。</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lastRenderedPageBreak/>
        <w:t>（</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）编写有配套的课程教材，课程设计要特色鲜明，课程教学模块和知识点设置针对性强，实用性好。</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3</w:t>
      </w:r>
      <w:r w:rsidRPr="00121784">
        <w:rPr>
          <w:rFonts w:ascii="仿宋_GB2312" w:eastAsia="仿宋_GB2312" w:hAnsi="Arial" w:cs="Arial" w:hint="eastAsia"/>
          <w:color w:val="000000"/>
          <w:kern w:val="0"/>
          <w:sz w:val="28"/>
          <w:szCs w:val="28"/>
        </w:rPr>
        <w:t>）系统设计教与学的环节，合理分配教学时数，有详细的实践教学设计与安排。</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4</w:t>
      </w:r>
      <w:r w:rsidRPr="00121784">
        <w:rPr>
          <w:rFonts w:ascii="仿宋_GB2312" w:eastAsia="仿宋_GB2312" w:hAnsi="Arial" w:cs="Arial" w:hint="eastAsia"/>
          <w:color w:val="000000"/>
          <w:kern w:val="0"/>
          <w:sz w:val="28"/>
          <w:szCs w:val="28"/>
        </w:rPr>
        <w:t>）开发与课程和教材配套的慕课。</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 xml:space="preserve">　　</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申报条件</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1</w:t>
      </w:r>
      <w:r w:rsidRPr="00121784">
        <w:rPr>
          <w:rFonts w:ascii="仿宋_GB2312" w:eastAsia="仿宋_GB2312" w:hAnsi="Arial" w:cs="Arial" w:hint="eastAsia"/>
          <w:color w:val="000000"/>
          <w:kern w:val="0"/>
          <w:sz w:val="28"/>
          <w:szCs w:val="28"/>
        </w:rPr>
        <w:t>）团队。课程负责人必须要具有博士学位的副高级（包含）及以上专业技术职务，具备一定的创新能力和创新成果，有一定的指导学生创新创业的经验和体会，围绕创新创业承担了相应教学任务者优先；团队</w:t>
      </w:r>
      <w:r w:rsidRPr="00121784">
        <w:rPr>
          <w:rFonts w:ascii="仿宋_GB2312" w:eastAsia="仿宋_GB2312" w:hAnsi="Arial" w:cs="Arial" w:hint="eastAsia"/>
          <w:color w:val="313131"/>
          <w:kern w:val="0"/>
          <w:sz w:val="28"/>
          <w:szCs w:val="28"/>
        </w:rPr>
        <w:t>3-5</w:t>
      </w:r>
      <w:r w:rsidRPr="00121784">
        <w:rPr>
          <w:rFonts w:ascii="仿宋_GB2312" w:eastAsia="仿宋_GB2312" w:hAnsi="Arial" w:cs="Arial" w:hint="eastAsia"/>
          <w:color w:val="000000"/>
          <w:kern w:val="0"/>
          <w:sz w:val="28"/>
          <w:szCs w:val="28"/>
        </w:rPr>
        <w:t>人，队伍结构合理，有良好合作精神，团队中应有来自实践一线的兼职教师。</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课程资源。申报课程应具有一定的建设基础，课程规划合理，现实可行，教师队伍能够承担并完成课程相应的教学任务；已开设、正在开设以及已经有一定基础的拟开设的创新创业教育类通识课程均可申报。编写或参与编写相关教材者优先。</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3</w:t>
      </w:r>
      <w:r w:rsidRPr="00121784">
        <w:rPr>
          <w:rFonts w:ascii="仿宋_GB2312" w:eastAsia="仿宋_GB2312" w:hAnsi="Arial" w:cs="Arial" w:hint="eastAsia"/>
          <w:color w:val="000000"/>
          <w:kern w:val="0"/>
          <w:sz w:val="28"/>
          <w:szCs w:val="28"/>
        </w:rPr>
        <w:t>）知识产权。课程资源必须具有清晰的知识产权，不存在侵犯其他公民、法人或其他组织的知识产权等问题。</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3.申报数量</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lastRenderedPageBreak/>
        <w:t>“团队</w:t>
      </w:r>
      <w:r w:rsidRPr="00121784">
        <w:rPr>
          <w:rFonts w:ascii="仿宋_GB2312" w:eastAsia="仿宋_GB2312" w:hAnsi="Arial" w:cs="Arial" w:hint="eastAsia"/>
          <w:color w:val="313131"/>
          <w:kern w:val="0"/>
          <w:sz w:val="28"/>
          <w:szCs w:val="28"/>
        </w:rPr>
        <w:t>+</w:t>
      </w:r>
      <w:r w:rsidRPr="00121784">
        <w:rPr>
          <w:rFonts w:ascii="仿宋_GB2312" w:eastAsia="仿宋_GB2312" w:hAnsi="Arial" w:cs="Arial" w:hint="eastAsia"/>
          <w:color w:val="000000"/>
          <w:kern w:val="0"/>
          <w:sz w:val="28"/>
          <w:szCs w:val="28"/>
        </w:rPr>
        <w:t>教材</w:t>
      </w:r>
      <w:r w:rsidRPr="00121784">
        <w:rPr>
          <w:rFonts w:ascii="仿宋_GB2312" w:eastAsia="仿宋_GB2312" w:hAnsi="Arial" w:cs="Arial" w:hint="eastAsia"/>
          <w:color w:val="313131"/>
          <w:kern w:val="0"/>
          <w:sz w:val="28"/>
          <w:szCs w:val="28"/>
        </w:rPr>
        <w:t>+</w:t>
      </w:r>
      <w:r w:rsidRPr="00121784">
        <w:rPr>
          <w:rFonts w:ascii="仿宋_GB2312" w:eastAsia="仿宋_GB2312" w:hAnsi="Arial" w:cs="Arial" w:hint="eastAsia"/>
          <w:color w:val="000000"/>
          <w:kern w:val="0"/>
          <w:sz w:val="28"/>
          <w:szCs w:val="28"/>
        </w:rPr>
        <w:t>慕课”创新创业教育通识共享课程</w:t>
      </w:r>
      <w:r w:rsidRPr="00121784">
        <w:rPr>
          <w:rFonts w:ascii="仿宋_GB2312" w:eastAsia="仿宋_GB2312" w:hAnsi="Arial" w:cs="Arial" w:hint="eastAsia"/>
          <w:color w:val="313131"/>
          <w:kern w:val="0"/>
          <w:sz w:val="28"/>
          <w:szCs w:val="28"/>
        </w:rPr>
        <w:t>2-3</w:t>
      </w:r>
      <w:r w:rsidRPr="00121784">
        <w:rPr>
          <w:rFonts w:ascii="仿宋_GB2312" w:eastAsia="仿宋_GB2312" w:hAnsi="Arial" w:cs="Arial" w:hint="eastAsia"/>
          <w:color w:val="000000"/>
          <w:kern w:val="0"/>
          <w:sz w:val="28"/>
          <w:szCs w:val="28"/>
        </w:rPr>
        <w:t>门。</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4.资金支持</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每门通识共享课程资助金额为</w:t>
      </w:r>
      <w:r w:rsidRPr="00121784">
        <w:rPr>
          <w:rFonts w:ascii="仿宋_GB2312" w:eastAsia="仿宋_GB2312" w:hAnsi="Arial" w:cs="Arial" w:hint="eastAsia"/>
          <w:color w:val="313131"/>
          <w:kern w:val="0"/>
          <w:sz w:val="28"/>
          <w:szCs w:val="28"/>
        </w:rPr>
        <w:t>5</w:t>
      </w:r>
      <w:r w:rsidRPr="00121784">
        <w:rPr>
          <w:rFonts w:ascii="仿宋_GB2312" w:eastAsia="仿宋_GB2312" w:hAnsi="Arial" w:cs="Arial" w:hint="eastAsia"/>
          <w:color w:val="000000"/>
          <w:kern w:val="0"/>
          <w:sz w:val="28"/>
          <w:szCs w:val="28"/>
        </w:rPr>
        <w:t>万元。立项后拨付一半经费，正常开课且项目验收合格，拨付另一半经费。</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（二）创新创业教育重点教材</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1.总体要求</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5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紧密结合大学生创新创业教育，鼓励以团队合作的方式，联合编写出版具有科学性、先进性、适应性、特色性的创新创业教育重点教材。鼓励建设纸质资源和电子资源相结合的新业态教材。创新创业教育重点教材的参考建设方向为：</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1</w:t>
      </w:r>
      <w:r w:rsidRPr="00121784">
        <w:rPr>
          <w:rFonts w:ascii="仿宋_GB2312" w:eastAsia="仿宋_GB2312" w:hAnsi="Arial" w:cs="Arial" w:hint="eastAsia"/>
          <w:color w:val="000000"/>
          <w:kern w:val="0"/>
          <w:sz w:val="28"/>
          <w:szCs w:val="28"/>
        </w:rPr>
        <w:t>）创新思维和研究方法类：结合学校“大学生创新创业训练体系”开展普适性的提升思维能力、增强创新能力的创新思维和研究方法教材。</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创业教育类：结合经济学与管理学学科特点，建设系统性的、普适性的创业能力培养教材，主要培养学生运用营销、财务、管理知识创建并管理新企业的能力，对新机会的识别、评估和捕捉能力以及组建团队和进行团队合作的能力。</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lastRenderedPageBreak/>
        <w:t>（</w:t>
      </w:r>
      <w:r w:rsidRPr="00121784">
        <w:rPr>
          <w:rFonts w:ascii="仿宋_GB2312" w:eastAsia="仿宋_GB2312" w:hAnsi="Arial" w:cs="Arial" w:hint="eastAsia"/>
          <w:color w:val="313131"/>
          <w:kern w:val="0"/>
          <w:sz w:val="28"/>
          <w:szCs w:val="28"/>
        </w:rPr>
        <w:t>3</w:t>
      </w:r>
      <w:r w:rsidRPr="00121784">
        <w:rPr>
          <w:rFonts w:ascii="仿宋_GB2312" w:eastAsia="仿宋_GB2312" w:hAnsi="Arial" w:cs="Arial" w:hint="eastAsia"/>
          <w:color w:val="000000"/>
          <w:kern w:val="0"/>
          <w:sz w:val="28"/>
          <w:szCs w:val="28"/>
        </w:rPr>
        <w:t>）创新驱动创业类：针对某学科（或者相近学科）的特点，编写创新驱动创业教材，使学生具备规划本学科（或相近学科）相关产业项目并有效实施的能力。</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5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2.申报条件</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1</w:t>
      </w:r>
      <w:r w:rsidRPr="00121784">
        <w:rPr>
          <w:rFonts w:ascii="仿宋_GB2312" w:eastAsia="仿宋_GB2312" w:hAnsi="Arial" w:cs="Arial" w:hint="eastAsia"/>
          <w:color w:val="000000"/>
          <w:kern w:val="0"/>
          <w:sz w:val="28"/>
          <w:szCs w:val="28"/>
        </w:rPr>
        <w:t>）申报人。立项教材主编一般应具有博士学位的副高级（包含）专业技术职务，原则上应承担编写教材相对应的课程的教学，应具有丰富的教学经验，在教学和科研方面有较大成就。</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）同一申报者（第一主编）只能申请一个项目。</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3</w:t>
      </w:r>
      <w:r w:rsidRPr="00121784">
        <w:rPr>
          <w:rFonts w:ascii="仿宋_GB2312" w:eastAsia="仿宋_GB2312" w:hAnsi="Arial" w:cs="Arial" w:hint="eastAsia"/>
          <w:color w:val="000000"/>
          <w:kern w:val="0"/>
          <w:sz w:val="28"/>
          <w:szCs w:val="28"/>
        </w:rPr>
        <w:t>）知识产权。申报者应能按照规划完成教材的编写任务，恪守学术道德，所编写教材不侵犯他人知识产权。</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4</w:t>
      </w:r>
      <w:r w:rsidRPr="00121784">
        <w:rPr>
          <w:rFonts w:ascii="仿宋_GB2312" w:eastAsia="仿宋_GB2312" w:hAnsi="Arial" w:cs="Arial" w:hint="eastAsia"/>
          <w:color w:val="000000"/>
          <w:kern w:val="0"/>
          <w:sz w:val="28"/>
          <w:szCs w:val="28"/>
        </w:rPr>
        <w:t>）已经公开出版的创新创业教材，若受益面较广、教学效果较好，可进行修订并申请立项。</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5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3.建设数量</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56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创新创业教育重点教材</w:t>
      </w:r>
      <w:r w:rsidRPr="00121784">
        <w:rPr>
          <w:rFonts w:ascii="仿宋_GB2312" w:eastAsia="仿宋_GB2312" w:hAnsi="Arial" w:cs="Arial" w:hint="eastAsia"/>
          <w:color w:val="313131"/>
          <w:kern w:val="0"/>
          <w:sz w:val="28"/>
          <w:szCs w:val="28"/>
        </w:rPr>
        <w:t>2-3</w:t>
      </w:r>
      <w:r w:rsidRPr="00121784">
        <w:rPr>
          <w:rFonts w:ascii="仿宋_GB2312" w:eastAsia="仿宋_GB2312" w:hAnsi="Arial" w:cs="Arial" w:hint="eastAsia"/>
          <w:color w:val="000000"/>
          <w:kern w:val="0"/>
          <w:sz w:val="28"/>
          <w:szCs w:val="28"/>
        </w:rPr>
        <w:t>本。</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4.资金支持</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教材建设周期一般为</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年。对于获批立项的创新创业教育重点教材，学校给予每项普通教材建设经费</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万元，给予新业态教材建设经费</w:t>
      </w:r>
      <w:r w:rsidRPr="00121784">
        <w:rPr>
          <w:rFonts w:ascii="仿宋_GB2312" w:eastAsia="仿宋_GB2312" w:hAnsi="Arial" w:cs="Arial" w:hint="eastAsia"/>
          <w:color w:val="313131"/>
          <w:kern w:val="0"/>
          <w:sz w:val="28"/>
          <w:szCs w:val="28"/>
        </w:rPr>
        <w:t>4</w:t>
      </w:r>
      <w:r w:rsidRPr="00121784">
        <w:rPr>
          <w:rFonts w:ascii="仿宋_GB2312" w:eastAsia="仿宋_GB2312" w:hAnsi="Arial" w:cs="Arial" w:hint="eastAsia"/>
          <w:color w:val="000000"/>
          <w:kern w:val="0"/>
          <w:sz w:val="28"/>
          <w:szCs w:val="28"/>
        </w:rPr>
        <w:t>万元。立项后拨付一半经费，教材出版后拨付另一半经费。</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lastRenderedPageBreak/>
        <w:t>（三）创新创业教育优秀教学团队</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1.总体要求</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建设以校内教师为主、在已拥有一定的创新创业教育基础和成果的教师中，形成一批专兼职结合、具备创新思维、创新能力和水平的高素质创新创业教育教师团队队伍。教学团队能够充分挖掘各类课程中创新创业教育内容资源，通过教学模式的创新、教学手段的改革，对大学生进行更为有效的创新创业教育，指导学生获得校、省和国家级</w:t>
      </w:r>
      <w:proofErr w:type="gramStart"/>
      <w:r w:rsidRPr="00121784">
        <w:rPr>
          <w:rFonts w:ascii="仿宋_GB2312" w:eastAsia="仿宋_GB2312" w:hAnsi="Arial" w:cs="Arial" w:hint="eastAsia"/>
          <w:color w:val="000000"/>
          <w:kern w:val="0"/>
          <w:sz w:val="28"/>
          <w:szCs w:val="28"/>
        </w:rPr>
        <w:t>的科创项目</w:t>
      </w:r>
      <w:proofErr w:type="gramEnd"/>
      <w:r w:rsidRPr="00121784">
        <w:rPr>
          <w:rFonts w:ascii="仿宋_GB2312" w:eastAsia="仿宋_GB2312" w:hAnsi="Arial" w:cs="Arial" w:hint="eastAsia"/>
          <w:color w:val="000000"/>
          <w:kern w:val="0"/>
          <w:sz w:val="28"/>
          <w:szCs w:val="28"/>
        </w:rPr>
        <w:t>，带领学生参加互联网</w:t>
      </w:r>
      <w:r w:rsidRPr="00121784">
        <w:rPr>
          <w:rFonts w:ascii="仿宋_GB2312" w:eastAsia="仿宋_GB2312" w:hAnsi="Arial" w:cs="Arial" w:hint="eastAsia"/>
          <w:color w:val="313131"/>
          <w:kern w:val="0"/>
          <w:sz w:val="28"/>
          <w:szCs w:val="28"/>
        </w:rPr>
        <w:t>+</w:t>
      </w:r>
      <w:r w:rsidRPr="00121784">
        <w:rPr>
          <w:rFonts w:ascii="仿宋_GB2312" w:eastAsia="仿宋_GB2312" w:hAnsi="Arial" w:cs="Arial" w:hint="eastAsia"/>
          <w:color w:val="000000"/>
          <w:kern w:val="0"/>
          <w:sz w:val="28"/>
          <w:szCs w:val="28"/>
        </w:rPr>
        <w:t>、挑战杯、创青春等国字头大赛，并获得一定成绩。</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2.申报条件</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1</w:t>
      </w:r>
      <w:r w:rsidRPr="00121784">
        <w:rPr>
          <w:rFonts w:ascii="仿宋_GB2312" w:eastAsia="仿宋_GB2312" w:hAnsi="Arial" w:cs="Arial" w:hint="eastAsia"/>
          <w:color w:val="000000"/>
          <w:kern w:val="0"/>
          <w:sz w:val="28"/>
          <w:szCs w:val="28"/>
        </w:rPr>
        <w:t>）申报人。团队带头人必须具备副高级（包含）及以上专业技术职务，教学团队人数不少于</w:t>
      </w:r>
      <w:r w:rsidRPr="00121784">
        <w:rPr>
          <w:rFonts w:ascii="仿宋_GB2312" w:eastAsia="仿宋_GB2312" w:hAnsi="Arial" w:cs="Arial" w:hint="eastAsia"/>
          <w:color w:val="313131"/>
          <w:kern w:val="0"/>
          <w:sz w:val="28"/>
          <w:szCs w:val="28"/>
        </w:rPr>
        <w:t>5</w:t>
      </w:r>
      <w:r w:rsidRPr="00121784">
        <w:rPr>
          <w:rFonts w:ascii="仿宋_GB2312" w:eastAsia="仿宋_GB2312" w:hAnsi="Arial" w:cs="Arial" w:hint="eastAsia"/>
          <w:color w:val="000000"/>
          <w:kern w:val="0"/>
          <w:sz w:val="28"/>
          <w:szCs w:val="28"/>
        </w:rPr>
        <w:t>人，团队人员中博士学历人员不少于</w:t>
      </w:r>
      <w:r w:rsidRPr="00121784">
        <w:rPr>
          <w:rFonts w:ascii="仿宋_GB2312" w:eastAsia="仿宋_GB2312" w:hAnsi="Arial" w:cs="Arial" w:hint="eastAsia"/>
          <w:color w:val="313131"/>
          <w:kern w:val="0"/>
          <w:sz w:val="28"/>
          <w:szCs w:val="28"/>
        </w:rPr>
        <w:t>1/2</w:t>
      </w:r>
      <w:r w:rsidRPr="00121784">
        <w:rPr>
          <w:rFonts w:ascii="仿宋_GB2312" w:eastAsia="仿宋_GB2312" w:hAnsi="Arial" w:cs="Arial" w:hint="eastAsia"/>
          <w:color w:val="000000"/>
          <w:kern w:val="0"/>
          <w:sz w:val="28"/>
          <w:szCs w:val="28"/>
        </w:rPr>
        <w:t>，校外兼职导师不少于</w:t>
      </w:r>
      <w:r w:rsidRPr="00121784">
        <w:rPr>
          <w:rFonts w:ascii="仿宋_GB2312" w:eastAsia="仿宋_GB2312" w:hAnsi="Arial" w:cs="Arial" w:hint="eastAsia"/>
          <w:color w:val="313131"/>
          <w:kern w:val="0"/>
          <w:sz w:val="28"/>
          <w:szCs w:val="28"/>
        </w:rPr>
        <w:t>1/3</w:t>
      </w:r>
      <w:r w:rsidRPr="00121784">
        <w:rPr>
          <w:rFonts w:ascii="仿宋_GB2312" w:eastAsia="仿宋_GB2312" w:hAnsi="Arial" w:cs="Arial" w:hint="eastAsia"/>
          <w:color w:val="000000"/>
          <w:kern w:val="0"/>
          <w:sz w:val="28"/>
          <w:szCs w:val="28"/>
        </w:rPr>
        <w:t>，有双师</w:t>
      </w:r>
      <w:proofErr w:type="gramStart"/>
      <w:r w:rsidRPr="00121784">
        <w:rPr>
          <w:rFonts w:ascii="仿宋_GB2312" w:eastAsia="仿宋_GB2312" w:hAnsi="Arial" w:cs="Arial" w:hint="eastAsia"/>
          <w:color w:val="000000"/>
          <w:kern w:val="0"/>
          <w:sz w:val="28"/>
          <w:szCs w:val="28"/>
        </w:rPr>
        <w:t>型教师</w:t>
      </w:r>
      <w:proofErr w:type="gramEnd"/>
      <w:r w:rsidRPr="00121784">
        <w:rPr>
          <w:rFonts w:ascii="仿宋_GB2312" w:eastAsia="仿宋_GB2312" w:hAnsi="Arial" w:cs="Arial" w:hint="eastAsia"/>
          <w:color w:val="000000"/>
          <w:kern w:val="0"/>
          <w:sz w:val="28"/>
          <w:szCs w:val="28"/>
        </w:rPr>
        <w:t>的优先。</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）已有资源和成果。团队占有一定基础的创新创业教育资源，教师具有丰富的创新创业教育实践，在创新创业教育教学改革中有独到的理论见解和实践成果。</w:t>
      </w:r>
      <w:r w:rsidRPr="00121784">
        <w:rPr>
          <w:rFonts w:ascii="仿宋_GB2312" w:eastAsia="仿宋_GB2312" w:hAnsi="Arial" w:cs="Arial" w:hint="eastAsia"/>
          <w:color w:val="313131"/>
          <w:kern w:val="0"/>
          <w:sz w:val="28"/>
          <w:szCs w:val="28"/>
        </w:rPr>
        <w:t> </w:t>
      </w:r>
      <w:r w:rsidRPr="00121784">
        <w:rPr>
          <w:rFonts w:ascii="仿宋_GB2312" w:eastAsia="仿宋_GB2312" w:hAnsi="Arial" w:cs="Arial" w:hint="eastAsia"/>
          <w:color w:val="313131"/>
          <w:kern w:val="0"/>
          <w:sz w:val="28"/>
          <w:szCs w:val="2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3.培育数量</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创新创业教育优秀教学团队</w:t>
      </w:r>
      <w:r w:rsidRPr="00121784">
        <w:rPr>
          <w:rFonts w:ascii="仿宋_GB2312" w:eastAsia="仿宋_GB2312" w:hAnsi="Arial" w:cs="Arial" w:hint="eastAsia"/>
          <w:color w:val="313131"/>
          <w:kern w:val="0"/>
          <w:sz w:val="28"/>
          <w:szCs w:val="28"/>
        </w:rPr>
        <w:t>5</w:t>
      </w:r>
      <w:r w:rsidRPr="00121784">
        <w:rPr>
          <w:rFonts w:ascii="仿宋_GB2312" w:eastAsia="仿宋_GB2312" w:hAnsi="Arial" w:cs="Arial" w:hint="eastAsia"/>
          <w:color w:val="000000"/>
          <w:kern w:val="0"/>
          <w:sz w:val="28"/>
          <w:szCs w:val="28"/>
        </w:rPr>
        <w:t>个。</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lastRenderedPageBreak/>
        <w:t>4.资金支持</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创新创业教育优秀教学团队建设周期一般为</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年。对于获批立项团队，学校给予建设经费</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万元。立项后拨付一半经费，团队通过验收后拨付另一半经费。建设期内团队指导学生获得</w:t>
      </w:r>
      <w:proofErr w:type="gramStart"/>
      <w:r w:rsidRPr="00121784">
        <w:rPr>
          <w:rFonts w:ascii="仿宋_GB2312" w:eastAsia="仿宋_GB2312" w:hAnsi="Arial" w:cs="Arial" w:hint="eastAsia"/>
          <w:color w:val="000000"/>
          <w:kern w:val="0"/>
          <w:sz w:val="28"/>
          <w:szCs w:val="28"/>
        </w:rPr>
        <w:t>国家级科创项目</w:t>
      </w:r>
      <w:proofErr w:type="gramEnd"/>
      <w:r w:rsidRPr="00121784">
        <w:rPr>
          <w:rFonts w:ascii="仿宋_GB2312" w:eastAsia="仿宋_GB2312" w:hAnsi="Arial" w:cs="Arial" w:hint="eastAsia"/>
          <w:color w:val="000000"/>
          <w:kern w:val="0"/>
          <w:sz w:val="28"/>
          <w:szCs w:val="28"/>
        </w:rPr>
        <w:t>、获得互联网</w:t>
      </w:r>
      <w:r w:rsidRPr="00121784">
        <w:rPr>
          <w:rFonts w:ascii="仿宋_GB2312" w:eastAsia="仿宋_GB2312" w:hAnsi="Arial" w:cs="Arial" w:hint="eastAsia"/>
          <w:color w:val="313131"/>
          <w:kern w:val="0"/>
          <w:sz w:val="28"/>
          <w:szCs w:val="28"/>
        </w:rPr>
        <w:t>+</w:t>
      </w:r>
      <w:r w:rsidRPr="00121784">
        <w:rPr>
          <w:rFonts w:ascii="仿宋_GB2312" w:eastAsia="仿宋_GB2312" w:hAnsi="Arial" w:cs="Arial" w:hint="eastAsia"/>
          <w:color w:val="000000"/>
          <w:kern w:val="0"/>
          <w:sz w:val="28"/>
          <w:szCs w:val="28"/>
        </w:rPr>
        <w:t>大赛等比赛的金奖等，另行奖励。</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二、申报程序及时间安排</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Arial" w:eastAsia="宋体" w:hAnsi="Arial" w:cs="Arial"/>
          <w:color w:val="000000"/>
          <w:kern w:val="0"/>
          <w:sz w:val="28"/>
          <w:szCs w:val="28"/>
        </w:rPr>
        <w:t> </w:t>
      </w:r>
      <w:r w:rsidRPr="00121784">
        <w:rPr>
          <w:rFonts w:ascii="仿宋_GB2312" w:eastAsia="仿宋_GB2312" w:hAnsi="Arial" w:cs="Arial" w:hint="eastAsia"/>
          <w:color w:val="000000"/>
          <w:kern w:val="0"/>
          <w:sz w:val="28"/>
          <w:szCs w:val="28"/>
        </w:rPr>
        <w:t>（一）创新创业教育课程建设采取自主申报、学院初审、学校评审的办法。</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42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（二）各学院组织初审，择优推荐，每个学院推荐</w:t>
      </w:r>
      <w:r w:rsidRPr="00121784">
        <w:rPr>
          <w:rFonts w:ascii="仿宋_GB2312" w:eastAsia="仿宋_GB2312" w:hAnsi="Arial" w:cs="Arial" w:hint="eastAsia"/>
          <w:color w:val="313131"/>
          <w:kern w:val="0"/>
          <w:sz w:val="28"/>
          <w:szCs w:val="28"/>
        </w:rPr>
        <w:t>2</w:t>
      </w:r>
      <w:r w:rsidRPr="00121784">
        <w:rPr>
          <w:rFonts w:ascii="仿宋_GB2312" w:eastAsia="仿宋_GB2312" w:hAnsi="Arial" w:cs="Arial" w:hint="eastAsia"/>
          <w:color w:val="000000"/>
          <w:kern w:val="0"/>
          <w:sz w:val="28"/>
          <w:szCs w:val="28"/>
        </w:rPr>
        <w:t>—</w:t>
      </w:r>
      <w:r w:rsidRPr="00121784">
        <w:rPr>
          <w:rFonts w:ascii="仿宋_GB2312" w:eastAsia="仿宋_GB2312" w:hAnsi="Arial" w:cs="Arial" w:hint="eastAsia"/>
          <w:color w:val="313131"/>
          <w:kern w:val="0"/>
          <w:sz w:val="28"/>
          <w:szCs w:val="28"/>
        </w:rPr>
        <w:t>4</w:t>
      </w:r>
      <w:r w:rsidRPr="00121784">
        <w:rPr>
          <w:rFonts w:ascii="仿宋_GB2312" w:eastAsia="仿宋_GB2312" w:hAnsi="Arial" w:cs="Arial" w:hint="eastAsia"/>
          <w:color w:val="000000"/>
          <w:kern w:val="0"/>
          <w:sz w:val="28"/>
          <w:szCs w:val="28"/>
        </w:rPr>
        <w:t>件申报项目。各学院于</w:t>
      </w:r>
      <w:r w:rsidRPr="00121784">
        <w:rPr>
          <w:rFonts w:ascii="仿宋_GB2312" w:eastAsia="仿宋_GB2312" w:hAnsi="Arial" w:cs="Arial" w:hint="eastAsia"/>
          <w:color w:val="313131"/>
          <w:kern w:val="0"/>
          <w:sz w:val="28"/>
          <w:szCs w:val="28"/>
        </w:rPr>
        <w:t>11</w:t>
      </w:r>
      <w:r w:rsidRPr="00121784">
        <w:rPr>
          <w:rFonts w:ascii="仿宋_GB2312" w:eastAsia="仿宋_GB2312" w:hAnsi="Arial" w:cs="Arial" w:hint="eastAsia"/>
          <w:color w:val="000000"/>
          <w:kern w:val="0"/>
          <w:sz w:val="28"/>
          <w:szCs w:val="28"/>
        </w:rPr>
        <w:t xml:space="preserve">月 </w:t>
      </w:r>
      <w:r w:rsidRPr="00121784">
        <w:rPr>
          <w:rFonts w:ascii="仿宋_GB2312" w:eastAsia="仿宋_GB2312" w:hAnsi="Arial" w:cs="Arial" w:hint="eastAsia"/>
          <w:color w:val="313131"/>
          <w:kern w:val="0"/>
          <w:sz w:val="28"/>
          <w:szCs w:val="28"/>
        </w:rPr>
        <w:t>21</w:t>
      </w:r>
      <w:r w:rsidRPr="00121784">
        <w:rPr>
          <w:rFonts w:ascii="仿宋_GB2312" w:eastAsia="仿宋_GB2312" w:hAnsi="Arial" w:cs="Arial" w:hint="eastAsia"/>
          <w:color w:val="000000"/>
          <w:kern w:val="0"/>
          <w:sz w:val="28"/>
          <w:szCs w:val="28"/>
        </w:rPr>
        <w:t>日前，统一将推荐课程相关的《扬州大学创新创业教育改革项目申报表》、《扬州大学创新创业教育课改革项目申报汇总表》（一式两份、加盖学院公章）递交创新创业办公室（荷花池校区大活</w:t>
      </w:r>
      <w:r w:rsidRPr="00121784">
        <w:rPr>
          <w:rFonts w:ascii="仿宋_GB2312" w:eastAsia="仿宋_GB2312" w:hAnsi="Arial" w:cs="Arial" w:hint="eastAsia"/>
          <w:color w:val="313131"/>
          <w:kern w:val="0"/>
          <w:sz w:val="28"/>
          <w:szCs w:val="28"/>
        </w:rPr>
        <w:t>S503</w:t>
      </w:r>
      <w:r w:rsidRPr="00121784">
        <w:rPr>
          <w:rFonts w:ascii="仿宋_GB2312" w:eastAsia="仿宋_GB2312" w:hAnsi="Arial" w:cs="Arial" w:hint="eastAsia"/>
          <w:color w:val="000000"/>
          <w:kern w:val="0"/>
          <w:sz w:val="28"/>
          <w:szCs w:val="28"/>
        </w:rPr>
        <w:t>），申报表电子版发送至</w:t>
      </w:r>
      <w:r w:rsidRPr="00121784">
        <w:rPr>
          <w:rFonts w:ascii="仿宋_GB2312" w:eastAsia="仿宋_GB2312" w:hAnsi="Arial" w:cs="Arial" w:hint="eastAsia"/>
          <w:color w:val="313131"/>
          <w:kern w:val="0"/>
          <w:sz w:val="28"/>
          <w:szCs w:val="28"/>
        </w:rPr>
        <w:t>cxcyxy@yzu.edu.cn</w:t>
      </w:r>
      <w:r w:rsidRPr="00121784">
        <w:rPr>
          <w:rFonts w:ascii="仿宋_GB2312" w:eastAsia="仿宋_GB2312" w:hAnsi="Arial" w:cs="Arial" w:hint="eastAsia"/>
          <w:color w:val="000000"/>
          <w:kern w:val="0"/>
          <w:sz w:val="28"/>
          <w:szCs w:val="28"/>
        </w:rPr>
        <w:t>。</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Arial" w:eastAsia="宋体" w:hAnsi="Arial" w:cs="Arial"/>
          <w:color w:val="000000"/>
          <w:kern w:val="0"/>
          <w:sz w:val="28"/>
          <w:szCs w:val="28"/>
        </w:rPr>
        <w:t> </w:t>
      </w:r>
      <w:r w:rsidRPr="00121784">
        <w:rPr>
          <w:rFonts w:ascii="仿宋_GB2312" w:eastAsia="仿宋_GB2312" w:hAnsi="Arial" w:cs="Arial" w:hint="eastAsia"/>
          <w:color w:val="000000"/>
          <w:kern w:val="0"/>
          <w:sz w:val="28"/>
          <w:szCs w:val="28"/>
        </w:rPr>
        <w:t>（三）学校组织专家组进行评审，评审结果报学校审批后立项。</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未尽事宜，请与创新创业学院办公室联系。</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联系人：</w:t>
      </w:r>
      <w:proofErr w:type="gramStart"/>
      <w:r w:rsidRPr="00121784">
        <w:rPr>
          <w:rFonts w:ascii="仿宋_GB2312" w:eastAsia="仿宋_GB2312" w:hAnsi="Arial" w:cs="Arial" w:hint="eastAsia"/>
          <w:color w:val="000000"/>
          <w:kern w:val="0"/>
          <w:sz w:val="28"/>
          <w:szCs w:val="28"/>
        </w:rPr>
        <w:t>姚</w:t>
      </w:r>
      <w:proofErr w:type="gramEnd"/>
      <w:r w:rsidRPr="00121784">
        <w:rPr>
          <w:rFonts w:ascii="仿宋_GB2312" w:eastAsia="仿宋_GB2312" w:hAnsi="Arial" w:cs="Arial" w:hint="eastAsia"/>
          <w:color w:val="000000"/>
          <w:kern w:val="0"/>
          <w:sz w:val="28"/>
          <w:szCs w:val="28"/>
        </w:rPr>
        <w:t xml:space="preserve"> </w:t>
      </w:r>
      <w:proofErr w:type="gramStart"/>
      <w:r w:rsidRPr="00121784">
        <w:rPr>
          <w:rFonts w:ascii="仿宋_GB2312" w:eastAsia="仿宋_GB2312" w:hAnsi="Arial" w:cs="Arial" w:hint="eastAsia"/>
          <w:color w:val="000000"/>
          <w:kern w:val="0"/>
          <w:sz w:val="28"/>
          <w:szCs w:val="28"/>
        </w:rPr>
        <w:t>婷</w:t>
      </w:r>
      <w:proofErr w:type="gramEnd"/>
      <w:r w:rsidRPr="00121784">
        <w:rPr>
          <w:rFonts w:ascii="仿宋_GB2312" w:eastAsia="仿宋_GB2312" w:hAnsi="Arial" w:cs="Arial" w:hint="eastAsia"/>
          <w:color w:val="000000"/>
          <w:kern w:val="0"/>
          <w:sz w:val="28"/>
          <w:szCs w:val="28"/>
        </w:rPr>
        <w:t xml:space="preserve"> </w:t>
      </w:r>
      <w:r w:rsidRPr="00121784">
        <w:rPr>
          <w:rFonts w:ascii="Arial" w:eastAsia="宋体" w:hAnsi="Arial" w:cs="Arial"/>
          <w:color w:val="000000"/>
          <w:kern w:val="0"/>
          <w:sz w:val="28"/>
          <w:szCs w:val="28"/>
        </w:rPr>
        <w:t> </w:t>
      </w:r>
      <w:r w:rsidRPr="00121784">
        <w:rPr>
          <w:rFonts w:ascii="仿宋_GB2312" w:eastAsia="仿宋_GB2312" w:hAnsi="Arial" w:cs="Arial" w:hint="eastAsia"/>
          <w:color w:val="000000"/>
          <w:kern w:val="0"/>
          <w:sz w:val="28"/>
          <w:szCs w:val="28"/>
        </w:rPr>
        <w:t>电话：</w:t>
      </w:r>
      <w:r w:rsidRPr="00121784">
        <w:rPr>
          <w:rFonts w:ascii="仿宋_GB2312" w:eastAsia="仿宋_GB2312" w:hAnsi="Arial" w:cs="Arial" w:hint="eastAsia"/>
          <w:color w:val="313131"/>
          <w:kern w:val="0"/>
          <w:sz w:val="28"/>
          <w:szCs w:val="28"/>
        </w:rPr>
        <w:t>87984297</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lef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附件：</w:t>
      </w:r>
      <w:r w:rsidRPr="00121784">
        <w:rPr>
          <w:rFonts w:ascii="仿宋_GB2312" w:eastAsia="仿宋_GB2312" w:hAnsi="Arial" w:cs="Arial" w:hint="eastAsia"/>
          <w:color w:val="313131"/>
          <w:kern w:val="0"/>
          <w:sz w:val="28"/>
          <w:szCs w:val="28"/>
        </w:rPr>
        <w:t xml:space="preserve">1. </w:t>
      </w:r>
      <w:r w:rsidRPr="00121784">
        <w:rPr>
          <w:rFonts w:ascii="仿宋_GB2312" w:eastAsia="仿宋_GB2312" w:hAnsi="Arial" w:cs="Arial" w:hint="eastAsia"/>
          <w:color w:val="000000"/>
          <w:kern w:val="0"/>
          <w:sz w:val="28"/>
          <w:szCs w:val="28"/>
        </w:rPr>
        <w:t>扬州大学创新创业教育改革项目申报表</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560"/>
        <w:jc w:val="left"/>
        <w:rPr>
          <w:rFonts w:ascii="Arial" w:eastAsia="宋体" w:hAnsi="Arial" w:cs="Arial"/>
          <w:color w:val="3C3C3C"/>
          <w:kern w:val="0"/>
          <w:sz w:val="18"/>
          <w:szCs w:val="18"/>
        </w:rPr>
      </w:pPr>
      <w:r w:rsidRPr="00121784">
        <w:rPr>
          <w:rFonts w:ascii="Arial" w:eastAsia="宋体" w:hAnsi="Arial" w:cs="Arial"/>
          <w:color w:val="000000"/>
          <w:kern w:val="0"/>
          <w:sz w:val="28"/>
          <w:szCs w:val="28"/>
        </w:rPr>
        <w:t> </w:t>
      </w:r>
      <w:r w:rsidRPr="00121784">
        <w:rPr>
          <w:rFonts w:ascii="仿宋_GB2312" w:eastAsia="仿宋_GB2312" w:hAnsi="Arial" w:cs="Arial" w:hint="eastAsia"/>
          <w:color w:val="000000"/>
          <w:kern w:val="0"/>
          <w:sz w:val="28"/>
          <w:szCs w:val="28"/>
        </w:rPr>
        <w:t xml:space="preserve"> </w:t>
      </w:r>
      <w:r w:rsidRPr="00121784">
        <w:rPr>
          <w:rFonts w:ascii="Arial" w:eastAsia="宋体" w:hAnsi="Arial" w:cs="Arial"/>
          <w:color w:val="000000"/>
          <w:kern w:val="0"/>
          <w:sz w:val="28"/>
          <w:szCs w:val="28"/>
        </w:rPr>
        <w:t> </w:t>
      </w:r>
      <w:r w:rsidRPr="00121784">
        <w:rPr>
          <w:rFonts w:ascii="仿宋_GB2312" w:eastAsia="仿宋_GB2312" w:hAnsi="Arial" w:cs="Arial" w:hint="eastAsia"/>
          <w:color w:val="000000"/>
          <w:kern w:val="0"/>
          <w:sz w:val="28"/>
          <w:szCs w:val="28"/>
        </w:rPr>
        <w:t xml:space="preserve"> 2. 扬州大学创新创业教育</w:t>
      </w:r>
      <w:proofErr w:type="gramStart"/>
      <w:r w:rsidRPr="00121784">
        <w:rPr>
          <w:rFonts w:ascii="仿宋_GB2312" w:eastAsia="仿宋_GB2312" w:hAnsi="Arial" w:cs="Arial" w:hint="eastAsia"/>
          <w:color w:val="000000"/>
          <w:kern w:val="0"/>
          <w:sz w:val="28"/>
          <w:szCs w:val="28"/>
        </w:rPr>
        <w:t>课改革</w:t>
      </w:r>
      <w:proofErr w:type="gramEnd"/>
      <w:r w:rsidRPr="00121784">
        <w:rPr>
          <w:rFonts w:ascii="仿宋_GB2312" w:eastAsia="仿宋_GB2312" w:hAnsi="Arial" w:cs="Arial" w:hint="eastAsia"/>
          <w:color w:val="000000"/>
          <w:kern w:val="0"/>
          <w:sz w:val="28"/>
          <w:szCs w:val="28"/>
        </w:rPr>
        <w:t>项目申报汇总表</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righ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lastRenderedPageBreak/>
        <w:t>扬州大学创新创业学院</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jc w:val="righ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扬州大学教务处</w:t>
      </w:r>
      <w:r w:rsidRPr="00121784">
        <w:rPr>
          <w:rFonts w:ascii="Arial" w:eastAsia="宋体" w:hAnsi="Arial" w:cs="Arial"/>
          <w:color w:val="3C3C3C"/>
          <w:kern w:val="0"/>
          <w:sz w:val="18"/>
          <w:szCs w:val="18"/>
        </w:rPr>
        <w:t xml:space="preserve"> </w:t>
      </w:r>
    </w:p>
    <w:p w:rsidR="00121784" w:rsidRPr="00121784" w:rsidRDefault="00121784" w:rsidP="00121784">
      <w:pPr>
        <w:widowControl/>
        <w:spacing w:before="100" w:beforeAutospacing="1" w:after="100" w:afterAutospacing="1"/>
        <w:ind w:firstLine="280"/>
        <w:jc w:val="right"/>
        <w:rPr>
          <w:rFonts w:ascii="Arial" w:eastAsia="宋体" w:hAnsi="Arial" w:cs="Arial"/>
          <w:color w:val="3C3C3C"/>
          <w:kern w:val="0"/>
          <w:sz w:val="18"/>
          <w:szCs w:val="18"/>
        </w:rPr>
      </w:pPr>
      <w:r w:rsidRPr="00121784">
        <w:rPr>
          <w:rFonts w:ascii="仿宋_GB2312" w:eastAsia="仿宋_GB2312" w:hAnsi="Arial" w:cs="Arial" w:hint="eastAsia"/>
          <w:color w:val="000000"/>
          <w:kern w:val="0"/>
          <w:sz w:val="28"/>
          <w:szCs w:val="28"/>
        </w:rPr>
        <w:t>2016年</w:t>
      </w:r>
      <w:r w:rsidRPr="00121784">
        <w:rPr>
          <w:rFonts w:ascii="仿宋_GB2312" w:eastAsia="仿宋_GB2312" w:hAnsi="Arial" w:cs="Arial" w:hint="eastAsia"/>
          <w:color w:val="313131"/>
          <w:kern w:val="0"/>
          <w:sz w:val="28"/>
          <w:szCs w:val="28"/>
        </w:rPr>
        <w:t>11</w:t>
      </w:r>
      <w:r w:rsidRPr="00121784">
        <w:rPr>
          <w:rFonts w:ascii="仿宋_GB2312" w:eastAsia="仿宋_GB2312" w:hAnsi="Arial" w:cs="Arial" w:hint="eastAsia"/>
          <w:color w:val="000000"/>
          <w:kern w:val="0"/>
          <w:sz w:val="28"/>
          <w:szCs w:val="28"/>
        </w:rPr>
        <w:t>月</w:t>
      </w:r>
      <w:r w:rsidRPr="00121784">
        <w:rPr>
          <w:rFonts w:ascii="仿宋_GB2312" w:eastAsia="仿宋_GB2312" w:hAnsi="Arial" w:cs="Arial" w:hint="eastAsia"/>
          <w:color w:val="313131"/>
          <w:kern w:val="0"/>
          <w:sz w:val="28"/>
          <w:szCs w:val="28"/>
        </w:rPr>
        <w:t>8</w:t>
      </w:r>
      <w:r w:rsidRPr="00121784">
        <w:rPr>
          <w:rFonts w:ascii="仿宋_GB2312" w:eastAsia="仿宋_GB2312" w:hAnsi="Arial" w:cs="Arial" w:hint="eastAsia"/>
          <w:color w:val="000000"/>
          <w:kern w:val="0"/>
          <w:sz w:val="28"/>
          <w:szCs w:val="28"/>
        </w:rPr>
        <w:t>日</w:t>
      </w:r>
      <w:r w:rsidRPr="00121784">
        <w:rPr>
          <w:rFonts w:ascii="Arial" w:eastAsia="宋体" w:hAnsi="Arial" w:cs="Arial"/>
          <w:color w:val="3C3C3C"/>
          <w:kern w:val="0"/>
          <w:sz w:val="18"/>
          <w:szCs w:val="18"/>
        </w:rPr>
        <w:t xml:space="preserve"> </w:t>
      </w:r>
    </w:p>
    <w:p w:rsidR="00FB21E1" w:rsidRDefault="00FB21E1"/>
    <w:sectPr w:rsidR="00FB2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0E" w:rsidRDefault="0017780E" w:rsidP="00121784">
      <w:r>
        <w:separator/>
      </w:r>
    </w:p>
  </w:endnote>
  <w:endnote w:type="continuationSeparator" w:id="0">
    <w:p w:rsidR="0017780E" w:rsidRDefault="0017780E" w:rsidP="0012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0E" w:rsidRDefault="0017780E" w:rsidP="00121784">
      <w:r>
        <w:separator/>
      </w:r>
    </w:p>
  </w:footnote>
  <w:footnote w:type="continuationSeparator" w:id="0">
    <w:p w:rsidR="0017780E" w:rsidRDefault="0017780E" w:rsidP="00121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8D"/>
    <w:rsid w:val="000410E4"/>
    <w:rsid w:val="00121784"/>
    <w:rsid w:val="0017780E"/>
    <w:rsid w:val="001A7A43"/>
    <w:rsid w:val="0026349C"/>
    <w:rsid w:val="00412AE2"/>
    <w:rsid w:val="00424413"/>
    <w:rsid w:val="00436978"/>
    <w:rsid w:val="00443ABA"/>
    <w:rsid w:val="00473437"/>
    <w:rsid w:val="004F0AB3"/>
    <w:rsid w:val="005029F7"/>
    <w:rsid w:val="005D3C46"/>
    <w:rsid w:val="00685BD7"/>
    <w:rsid w:val="00707B38"/>
    <w:rsid w:val="00720FEA"/>
    <w:rsid w:val="007D030A"/>
    <w:rsid w:val="0084780A"/>
    <w:rsid w:val="00876517"/>
    <w:rsid w:val="008A3E24"/>
    <w:rsid w:val="008B406A"/>
    <w:rsid w:val="008B67F7"/>
    <w:rsid w:val="008D68D6"/>
    <w:rsid w:val="009C2A75"/>
    <w:rsid w:val="00B1478D"/>
    <w:rsid w:val="00B64649"/>
    <w:rsid w:val="00BC63B3"/>
    <w:rsid w:val="00C81241"/>
    <w:rsid w:val="00C84B30"/>
    <w:rsid w:val="00D777BA"/>
    <w:rsid w:val="00DA679D"/>
    <w:rsid w:val="00DB3563"/>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7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784"/>
    <w:rPr>
      <w:sz w:val="18"/>
      <w:szCs w:val="18"/>
    </w:rPr>
  </w:style>
  <w:style w:type="paragraph" w:styleId="a4">
    <w:name w:val="footer"/>
    <w:basedOn w:val="a"/>
    <w:link w:val="Char0"/>
    <w:uiPriority w:val="99"/>
    <w:unhideWhenUsed/>
    <w:rsid w:val="00121784"/>
    <w:pPr>
      <w:tabs>
        <w:tab w:val="center" w:pos="4153"/>
        <w:tab w:val="right" w:pos="8306"/>
      </w:tabs>
      <w:snapToGrid w:val="0"/>
      <w:jc w:val="left"/>
    </w:pPr>
    <w:rPr>
      <w:sz w:val="18"/>
      <w:szCs w:val="18"/>
    </w:rPr>
  </w:style>
  <w:style w:type="character" w:customStyle="1" w:styleId="Char0">
    <w:name w:val="页脚 Char"/>
    <w:basedOn w:val="a0"/>
    <w:link w:val="a4"/>
    <w:uiPriority w:val="99"/>
    <w:rsid w:val="001217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7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784"/>
    <w:rPr>
      <w:sz w:val="18"/>
      <w:szCs w:val="18"/>
    </w:rPr>
  </w:style>
  <w:style w:type="paragraph" w:styleId="a4">
    <w:name w:val="footer"/>
    <w:basedOn w:val="a"/>
    <w:link w:val="Char0"/>
    <w:uiPriority w:val="99"/>
    <w:unhideWhenUsed/>
    <w:rsid w:val="00121784"/>
    <w:pPr>
      <w:tabs>
        <w:tab w:val="center" w:pos="4153"/>
        <w:tab w:val="right" w:pos="8306"/>
      </w:tabs>
      <w:snapToGrid w:val="0"/>
      <w:jc w:val="left"/>
    </w:pPr>
    <w:rPr>
      <w:sz w:val="18"/>
      <w:szCs w:val="18"/>
    </w:rPr>
  </w:style>
  <w:style w:type="character" w:customStyle="1" w:styleId="Char0">
    <w:name w:val="页脚 Char"/>
    <w:basedOn w:val="a0"/>
    <w:link w:val="a4"/>
    <w:uiPriority w:val="99"/>
    <w:rsid w:val="001217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2016-11-09T01:27:00Z</dcterms:created>
  <dcterms:modified xsi:type="dcterms:W3CDTF">2016-11-09T01:28:00Z</dcterms:modified>
</cp:coreProperties>
</file>