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77" w:rsidRPr="00D670E1" w:rsidRDefault="00825177" w:rsidP="00825177">
      <w:pPr>
        <w:pStyle w:val="1"/>
        <w:spacing w:before="0" w:beforeAutospacing="0" w:after="0" w:afterAutospacing="0"/>
        <w:rPr>
          <w:rFonts w:ascii="黑体" w:eastAsia="黑体" w:hAnsi="黑体" w:hint="eastAsia"/>
          <w:b w:val="0"/>
          <w:sz w:val="32"/>
          <w:bdr w:val="none" w:sz="0" w:space="0" w:color="auto" w:frame="1"/>
        </w:rPr>
      </w:pPr>
      <w:r w:rsidRPr="00D670E1">
        <w:rPr>
          <w:rFonts w:ascii="黑体" w:eastAsia="黑体" w:hAnsi="黑体" w:hint="eastAsia"/>
          <w:b w:val="0"/>
          <w:sz w:val="32"/>
          <w:bdr w:val="none" w:sz="0" w:space="0" w:color="auto" w:frame="1"/>
        </w:rPr>
        <w:t>附件</w:t>
      </w:r>
      <w:r w:rsidR="000E0AB8">
        <w:rPr>
          <w:rFonts w:ascii="黑体" w:eastAsia="黑体" w:hAnsi="黑体"/>
          <w:b w:val="0"/>
          <w:sz w:val="32"/>
          <w:bdr w:val="none" w:sz="0" w:space="0" w:color="auto" w:frame="1"/>
        </w:rPr>
        <w:t>5</w:t>
      </w:r>
      <w:bookmarkStart w:id="0" w:name="_GoBack"/>
      <w:bookmarkEnd w:id="0"/>
    </w:p>
    <w:p w:rsidR="00825177" w:rsidRDefault="00825177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825177" w:rsidRDefault="00825177" w:rsidP="00825177">
      <w:pPr>
        <w:spacing w:line="480" w:lineRule="auto"/>
        <w:ind w:right="28"/>
        <w:rPr>
          <w:rFonts w:ascii="仿宋_GB2312" w:eastAsia="仿宋_GB2312" w:hAnsi="方正小标宋_GBK"/>
          <w:sz w:val="28"/>
          <w:szCs w:val="28"/>
        </w:rPr>
      </w:pPr>
    </w:p>
    <w:p w:rsidR="00825177" w:rsidRPr="00D65C07" w:rsidRDefault="00825177" w:rsidP="00825177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国家精品在线开放课程申报书</w:t>
      </w:r>
    </w:p>
    <w:p w:rsidR="00825177" w:rsidRPr="00D65C07" w:rsidRDefault="00825177" w:rsidP="00825177">
      <w:pPr>
        <w:spacing w:line="520" w:lineRule="exact"/>
        <w:ind w:right="26"/>
        <w:jc w:val="center"/>
        <w:rPr>
          <w:rFonts w:ascii="方正小标宋简体" w:eastAsia="方正小标宋简体" w:hAnsi="黑体"/>
          <w:sz w:val="36"/>
          <w:szCs w:val="36"/>
        </w:rPr>
      </w:pP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（201</w:t>
      </w: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9</w:t>
      </w:r>
      <w:r w:rsidRPr="00D65C07">
        <w:rPr>
          <w:rFonts w:ascii="方正小标宋简体" w:eastAsia="方正小标宋简体" w:hAnsi="方正小标宋_GBK" w:hint="eastAsia"/>
          <w:kern w:val="0"/>
          <w:sz w:val="44"/>
          <w:szCs w:val="44"/>
        </w:rPr>
        <w:t>年）</w:t>
      </w: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主要开课平台：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申报课程学校：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C822A2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Default="00825177" w:rsidP="00825177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</w:p>
    <w:p w:rsidR="00825177" w:rsidRPr="00F23818" w:rsidRDefault="00825177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</w:rPr>
      </w:pPr>
      <w:r w:rsidRPr="00F23818">
        <w:rPr>
          <w:rFonts w:ascii="黑体" w:eastAsia="黑体" w:hAnsi="黑体"/>
          <w:sz w:val="32"/>
        </w:rPr>
        <w:t>教育部</w:t>
      </w:r>
      <w:r w:rsidRPr="00F23818">
        <w:rPr>
          <w:rFonts w:ascii="黑体" w:eastAsia="黑体" w:hAnsi="黑体" w:hint="eastAsia"/>
          <w:sz w:val="32"/>
        </w:rPr>
        <w:t>高等教育司</w:t>
      </w:r>
      <w:r w:rsidRPr="00F23818">
        <w:rPr>
          <w:rFonts w:ascii="黑体" w:eastAsia="黑体" w:hAnsi="黑体"/>
          <w:sz w:val="32"/>
        </w:rPr>
        <w:t>制</w:t>
      </w:r>
    </w:p>
    <w:p w:rsidR="00825177" w:rsidRPr="00F23818" w:rsidRDefault="00825177" w:rsidP="00825177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 w:rsidRPr="00F23818">
        <w:rPr>
          <w:rFonts w:ascii="黑体" w:eastAsia="黑体" w:hAnsi="黑体"/>
          <w:sz w:val="32"/>
          <w:szCs w:val="32"/>
        </w:rPr>
        <w:t>二○一</w:t>
      </w:r>
      <w:r w:rsidRPr="00F23818">
        <w:rPr>
          <w:rFonts w:ascii="黑体" w:eastAsia="黑体" w:hAnsi="黑体" w:hint="eastAsia"/>
          <w:sz w:val="32"/>
          <w:szCs w:val="32"/>
        </w:rPr>
        <w:t>九</w:t>
      </w:r>
      <w:r w:rsidRPr="00F23818">
        <w:rPr>
          <w:rFonts w:ascii="黑体" w:eastAsia="黑体" w:hAnsi="黑体"/>
          <w:sz w:val="32"/>
          <w:szCs w:val="32"/>
        </w:rPr>
        <w:t>年</w:t>
      </w:r>
      <w:r w:rsidRPr="00F23818">
        <w:rPr>
          <w:rFonts w:ascii="黑体" w:eastAsia="黑体" w:hAnsi="黑体" w:hint="eastAsia"/>
          <w:sz w:val="32"/>
          <w:szCs w:val="32"/>
        </w:rPr>
        <w:t>六</w:t>
      </w:r>
      <w:r w:rsidRPr="00F23818">
        <w:rPr>
          <w:rFonts w:ascii="黑体" w:eastAsia="黑体" w:hAnsi="黑体"/>
          <w:sz w:val="32"/>
          <w:szCs w:val="32"/>
        </w:rPr>
        <w:t>月</w:t>
      </w:r>
      <w:r w:rsidRPr="00F23818">
        <w:rPr>
          <w:rFonts w:ascii="黑体" w:eastAsia="黑体" w:hAnsi="黑体"/>
          <w:sz w:val="32"/>
          <w:szCs w:val="32"/>
        </w:rPr>
        <w:br w:type="page"/>
      </w:r>
    </w:p>
    <w:p w:rsidR="00825177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0535F0" w:rsidRDefault="00825177" w:rsidP="00825177">
      <w:pPr>
        <w:snapToGrid w:val="0"/>
        <w:spacing w:line="56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535F0">
        <w:rPr>
          <w:rFonts w:ascii="方正小标宋简体" w:eastAsia="方正小标宋简体" w:hAnsi="仿宋_GB2312" w:cs="仿宋_GB2312" w:hint="eastAsia"/>
          <w:sz w:val="36"/>
          <w:szCs w:val="36"/>
        </w:rPr>
        <w:t>填表说明</w:t>
      </w:r>
    </w:p>
    <w:p w:rsidR="00825177" w:rsidRDefault="00825177" w:rsidP="00825177">
      <w:pPr>
        <w:snapToGrid w:val="0"/>
        <w:spacing w:line="560" w:lineRule="exact"/>
        <w:ind w:firstLine="539"/>
        <w:jc w:val="center"/>
        <w:rPr>
          <w:rFonts w:ascii="黑体" w:eastAsia="黑体" w:hAnsi="黑体"/>
          <w:sz w:val="28"/>
        </w:rPr>
      </w:pP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1.开课平台是指提供面向高校和社会开放学习服务的公开课程平台。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2.申报课程名称、课程团队主要成员须与平台显示情况一致，课程负责人所在单位与申报课程学校一致。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3.课程性质可根据实际情况选择，可多选。</w:t>
      </w:r>
    </w:p>
    <w:p w:rsidR="00825177" w:rsidRPr="00EB617A" w:rsidRDefault="00825177" w:rsidP="00825177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4.申报课程在多个平台开课的，</w:t>
      </w:r>
      <w:r>
        <w:rPr>
          <w:rFonts w:ascii="仿宋_GB2312" w:eastAsia="仿宋_GB2312" w:hAnsi="仿宋" w:hint="eastAsia"/>
          <w:sz w:val="32"/>
          <w:szCs w:val="32"/>
        </w:rPr>
        <w:t>只能</w:t>
      </w:r>
      <w:r w:rsidRPr="00EB617A">
        <w:rPr>
          <w:rFonts w:ascii="仿宋_GB2312" w:eastAsia="仿宋_GB2312" w:hAnsi="仿宋" w:hint="eastAsia"/>
          <w:sz w:val="32"/>
          <w:szCs w:val="32"/>
        </w:rPr>
        <w:t>选择一个主要平台申报。多个平台的有关数据可按平台分别提供“课程数据信息表”（</w:t>
      </w:r>
      <w:r>
        <w:rPr>
          <w:rFonts w:ascii="仿宋_GB2312" w:eastAsia="仿宋_GB2312" w:hAnsi="仿宋" w:hint="eastAsia"/>
          <w:sz w:val="32"/>
          <w:szCs w:val="32"/>
        </w:rPr>
        <w:t>附件2</w:t>
      </w:r>
      <w:r w:rsidRPr="00EB617A">
        <w:rPr>
          <w:rFonts w:ascii="仿宋_GB2312" w:eastAsia="仿宋_GB2312" w:hAnsi="仿宋" w:hint="eastAsia"/>
          <w:sz w:val="32"/>
          <w:szCs w:val="32"/>
        </w:rPr>
        <w:t xml:space="preserve">）。 </w:t>
      </w: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5.因课时较长而分段在线开课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EB617A">
        <w:rPr>
          <w:rFonts w:ascii="仿宋_GB2312" w:eastAsia="仿宋_GB2312" w:hAnsi="仿宋" w:hint="eastAsia"/>
          <w:sz w:val="32"/>
          <w:szCs w:val="32"/>
        </w:rPr>
        <w:t>并由不同负责人主持的申报课程，可多人联合申报同一门课程。</w:t>
      </w:r>
    </w:p>
    <w:p w:rsidR="00825177" w:rsidRPr="00EB617A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6.</w:t>
      </w:r>
      <w:r>
        <w:rPr>
          <w:rFonts w:ascii="仿宋_GB2312" w:eastAsia="仿宋_GB2312" w:hAnsi="仿宋" w:hint="eastAsia"/>
          <w:sz w:val="32"/>
          <w:szCs w:val="32"/>
        </w:rPr>
        <w:t>专业类代码</w:t>
      </w:r>
      <w:r w:rsidRPr="00EB617A">
        <w:rPr>
          <w:rFonts w:ascii="仿宋_GB2312" w:eastAsia="仿宋_GB2312" w:hAnsi="仿宋" w:hint="eastAsia"/>
          <w:sz w:val="32"/>
          <w:szCs w:val="32"/>
        </w:rPr>
        <w:t>指《普通高等学校本科专业目录（2012）》或《普通高等学校高等职业教育（专科）专业目录（2015年）》中的专业类代码</w:t>
      </w:r>
      <w:r>
        <w:rPr>
          <w:rFonts w:ascii="仿宋_GB2312" w:eastAsia="仿宋_GB2312" w:hAnsi="仿宋" w:hint="eastAsia"/>
          <w:sz w:val="32"/>
          <w:szCs w:val="32"/>
        </w:rPr>
        <w:t>（</w:t>
      </w:r>
      <w:r w:rsidRPr="00EB617A">
        <w:rPr>
          <w:rFonts w:ascii="仿宋_GB2312" w:eastAsia="仿宋_GB2312" w:hAnsi="仿宋" w:hint="eastAsia"/>
          <w:sz w:val="32"/>
          <w:szCs w:val="32"/>
        </w:rPr>
        <w:t>四位数字</w:t>
      </w:r>
      <w:r>
        <w:rPr>
          <w:rFonts w:ascii="仿宋_GB2312" w:eastAsia="仿宋_GB2312" w:hAnsi="仿宋" w:hint="eastAsia"/>
          <w:sz w:val="32"/>
          <w:szCs w:val="32"/>
        </w:rPr>
        <w:t>）</w:t>
      </w:r>
      <w:r w:rsidRPr="00EB617A">
        <w:rPr>
          <w:rFonts w:ascii="仿宋_GB2312" w:eastAsia="仿宋_GB2312" w:hAnsi="仿宋" w:hint="eastAsia"/>
          <w:sz w:val="32"/>
          <w:szCs w:val="32"/>
        </w:rPr>
        <w:t>。没有对应学科专业的课程，本科填写“0000”，专科高职填写“1111”。</w:t>
      </w:r>
    </w:p>
    <w:p w:rsidR="00825177" w:rsidRPr="000535F0" w:rsidRDefault="00825177" w:rsidP="00825177">
      <w:pPr>
        <w:spacing w:line="560" w:lineRule="exact"/>
        <w:ind w:firstLineChars="200" w:firstLine="640"/>
        <w:rPr>
          <w:rFonts w:ascii="仿宋_GB2312" w:eastAsia="仿宋_GB2312" w:hAnsi="仿宋"/>
          <w:sz w:val="36"/>
          <w:szCs w:val="36"/>
        </w:rPr>
      </w:pPr>
      <w:r w:rsidRPr="00EB617A">
        <w:rPr>
          <w:rFonts w:ascii="仿宋_GB2312" w:eastAsia="仿宋_GB2312" w:hAnsi="仿宋" w:hint="eastAsia"/>
          <w:sz w:val="32"/>
          <w:szCs w:val="32"/>
        </w:rPr>
        <w:t>7.申报书与附件材料一并按每门课程单独装订成册，一式两份。</w:t>
      </w:r>
    </w:p>
    <w:p w:rsidR="00825177" w:rsidRDefault="00825177" w:rsidP="00825177">
      <w:pPr>
        <w:spacing w:line="560" w:lineRule="exact"/>
      </w:pPr>
    </w:p>
    <w:p w:rsidR="00825177" w:rsidRDefault="00825177" w:rsidP="00825177">
      <w:pPr>
        <w:widowControl/>
        <w:spacing w:line="560" w:lineRule="exact"/>
        <w:jc w:val="left"/>
      </w:pPr>
      <w:r>
        <w:br w:type="page"/>
      </w: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lastRenderedPageBreak/>
        <w:t>一、课程基本情况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402"/>
        <w:gridCol w:w="1913"/>
        <w:gridCol w:w="1772"/>
      </w:tblGrid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3402" w:type="dxa"/>
            <w:tcBorders>
              <w:right w:val="single" w:sz="4" w:space="0" w:color="000000"/>
            </w:tcBorders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sz="4" w:space="0" w:color="000000"/>
            </w:tcBorders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前两年是否申报</w:t>
            </w:r>
          </w:p>
        </w:tc>
        <w:tc>
          <w:tcPr>
            <w:tcW w:w="177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是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否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课程对象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□本科生课 □专科生课  □社会学习者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课程性质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□高校学分认定课□社会学习者课程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vMerge w:val="restart"/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大学生文化素质教育课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公共基础课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专业课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其他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 w:rsidR="00825177" w:rsidRPr="008257F6" w:rsidTr="00BD7DA4">
        <w:trPr>
          <w:trHeight w:val="468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  </w:t>
            </w:r>
          </w:p>
          <w:p w:rsidR="00825177" w:rsidRPr="008257F6" w:rsidRDefault="00825177" w:rsidP="00BD7DA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 xml:space="preserve">中文+外文字幕（语种）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Theme="majorEastAsia" w:hint="eastAsia"/>
                <w:sz w:val="24"/>
                <w:szCs w:val="24"/>
              </w:rPr>
              <w:t>外文（语种）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开放程度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宋体" w:cs="宋体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="宋体" w:cs="宋体" w:hint="eastAsia"/>
                <w:sz w:val="22"/>
              </w:rPr>
              <w:t>完全开放：自由注册，免费学习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○</w:t>
            </w:r>
            <w:r w:rsidRPr="008257F6">
              <w:rPr>
                <w:rFonts w:ascii="仿宋_GB2312" w:eastAsia="仿宋_GB2312" w:hAnsi="宋体" w:cs="宋体" w:hint="eastAsia"/>
                <w:sz w:val="22"/>
              </w:rPr>
              <w:t>有限开放：仅对学校（机构）组织的学习者开放或付费学习</w:t>
            </w: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主要开课平台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平台首页网址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首期上线平台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及时间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课程开设期次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212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  <w:tc>
          <w:tcPr>
            <w:tcW w:w="7087" w:type="dxa"/>
            <w:gridSpan w:val="3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sz w:val="24"/>
          <w:szCs w:val="24"/>
        </w:rPr>
      </w:pPr>
    </w:p>
    <w:p w:rsidR="00825177" w:rsidRPr="008257F6" w:rsidRDefault="00825177" w:rsidP="00825177">
      <w:pPr>
        <w:rPr>
          <w:rFonts w:ascii="仿宋_GB2312" w:eastAsia="仿宋_GB2312" w:hAnsi="黑体"/>
          <w:b/>
          <w:sz w:val="24"/>
          <w:szCs w:val="24"/>
        </w:rPr>
      </w:pPr>
      <w:r w:rsidRPr="008257F6">
        <w:rPr>
          <w:rFonts w:ascii="仿宋_GB2312" w:eastAsia="仿宋_GB2312" w:hAnsi="黑体" w:hint="eastAsia"/>
          <w:b/>
          <w:sz w:val="24"/>
          <w:szCs w:val="24"/>
        </w:rPr>
        <w:t>若因同一门课程课时较长，分段在线开设，请填写下表：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23"/>
        <w:gridCol w:w="2025"/>
        <w:gridCol w:w="992"/>
        <w:gridCol w:w="1843"/>
        <w:gridCol w:w="1670"/>
        <w:gridCol w:w="1561"/>
      </w:tblGrid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课程链接</w:t>
            </w: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112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202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67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561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pStyle w:val="10"/>
        <w:ind w:left="432" w:firstLineChars="0" w:firstLine="0"/>
        <w:rPr>
          <w:sz w:val="24"/>
          <w:szCs w:val="24"/>
        </w:rPr>
      </w:pPr>
    </w:p>
    <w:p w:rsidR="00825177" w:rsidRDefault="00825177" w:rsidP="00825177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二、课程团队情况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3"/>
        <w:gridCol w:w="1134"/>
        <w:gridCol w:w="1275"/>
        <w:gridCol w:w="1418"/>
        <w:gridCol w:w="1276"/>
        <w:gridCol w:w="1417"/>
      </w:tblGrid>
      <w:tr w:rsidR="00825177" w:rsidRPr="008257F6" w:rsidTr="00BD7DA4">
        <w:tc>
          <w:tcPr>
            <w:tcW w:w="9214" w:type="dxa"/>
            <w:gridSpan w:val="8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课程团队主要成员（含负责人，限5人之内）</w:t>
            </w: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1276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141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709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仿宋_GB2312" w:eastAsia="仿宋_GB2312"/>
          <w:sz w:val="24"/>
          <w:szCs w:val="24"/>
        </w:rPr>
      </w:pP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07"/>
        <w:gridCol w:w="1078"/>
        <w:gridCol w:w="1843"/>
        <w:gridCol w:w="992"/>
        <w:gridCol w:w="1984"/>
        <w:gridCol w:w="2410"/>
      </w:tblGrid>
      <w:tr w:rsidR="00825177" w:rsidRPr="008257F6" w:rsidTr="00BD7DA4">
        <w:tc>
          <w:tcPr>
            <w:tcW w:w="9214" w:type="dxa"/>
            <w:gridSpan w:val="6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课程团队其他成员</w:t>
            </w: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序号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职称</w:t>
            </w:r>
          </w:p>
        </w:tc>
        <w:tc>
          <w:tcPr>
            <w:tcW w:w="1984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承担任务</w:t>
            </w:r>
          </w:p>
        </w:tc>
        <w:tc>
          <w:tcPr>
            <w:tcW w:w="2410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平台用户名</w:t>
            </w: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  <w:tr w:rsidR="00825177" w:rsidRPr="008257F6" w:rsidTr="00BD7DA4">
        <w:tc>
          <w:tcPr>
            <w:tcW w:w="907" w:type="dxa"/>
          </w:tcPr>
          <w:p w:rsidR="00825177" w:rsidRPr="008257F6" w:rsidRDefault="00825177" w:rsidP="00BD7DA4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sz w:val="24"/>
                <w:szCs w:val="24"/>
              </w:rPr>
              <w:t>…</w:t>
            </w:r>
          </w:p>
        </w:tc>
        <w:tc>
          <w:tcPr>
            <w:tcW w:w="1078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198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sz w:val="24"/>
          <w:szCs w:val="24"/>
        </w:rPr>
      </w:pPr>
    </w:p>
    <w:p w:rsidR="00825177" w:rsidRDefault="00825177" w:rsidP="00825177">
      <w:pPr>
        <w:rPr>
          <w:sz w:val="24"/>
          <w:szCs w:val="24"/>
        </w:rPr>
      </w:pP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90"/>
        </w:trPr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黑体" w:eastAsia="黑体" w:hAnsi="黑体" w:hint="eastAsia"/>
                <w:sz w:val="24"/>
                <w:szCs w:val="24"/>
              </w:rPr>
              <w:t>课程负责人教学情况（不超过500字）</w:t>
            </w:r>
          </w:p>
        </w:tc>
      </w:tr>
      <w:tr w:rsidR="00825177" w:rsidRPr="008257F6" w:rsidTr="00BD7DA4">
        <w:trPr>
          <w:trHeight w:val="961"/>
        </w:trPr>
        <w:tc>
          <w:tcPr>
            <w:tcW w:w="9214" w:type="dxa"/>
          </w:tcPr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（近5年来在承担学校教学任务、开展教学研究、获得教学奖励方面的情况）</w:t>
            </w: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50" w:firstLine="12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三、课程简介及课程特色（不超过800字）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Default="00825177" w:rsidP="00825177">
      <w:pPr>
        <w:rPr>
          <w:rFonts w:ascii="黑体" w:eastAsia="黑体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四、课程考核（试）情况（不超过500字）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[对学习者学习的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考核（试）办法，成绩评定方式等。如果为学分认定课，须将附件2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课程数据信息表相应的两期在线试题附后]</w:t>
            </w: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五、课程应用情况（不超过800字）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2731"/>
        </w:trPr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（在申报高校教学中的应用情况；面向其他高校学生和社会学习者应用情况及效果，其中包括使用课程学校总数、选课总人数、使用课程学校名称等）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六、课程建设计划（不超过500字）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284" w:firstLineChars="200" w:firstLine="48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七、课程负责人诚信承诺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1418" w:firstLineChars="200" w:firstLine="48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课程负责人（签字）：</w:t>
            </w:r>
          </w:p>
          <w:p w:rsidR="00825177" w:rsidRPr="008257F6" w:rsidRDefault="00825177" w:rsidP="00BD7DA4">
            <w:pPr>
              <w:rPr>
                <w:rFonts w:ascii="仿宋_GB2312" w:eastAsia="仿宋_GB2312" w:hAnsi="黑体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:rsidR="00825177" w:rsidRPr="008257F6" w:rsidRDefault="00825177" w:rsidP="00825177">
      <w:pPr>
        <w:rPr>
          <w:rFonts w:ascii="仿宋_GB2312" w:eastAsia="仿宋_GB2312" w:hAnsi="黑体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八、附件材料清单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rPr>
          <w:trHeight w:val="3921"/>
        </w:trPr>
        <w:tc>
          <w:tcPr>
            <w:tcW w:w="9214" w:type="dxa"/>
          </w:tcPr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lastRenderedPageBreak/>
              <w:t>1.政治审查意见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（本校党委对本校课程团队成员情况进行审查，以及对课程政治导向把关审查情况，确保课程正确的政治方向、价值取向。团队涉及多校时需要各校分别出具。须由学校党委盖章。无统一格式要求。）</w:t>
            </w:r>
          </w:p>
          <w:p w:rsidR="00825177" w:rsidRPr="008257F6" w:rsidRDefault="00825177" w:rsidP="00BD7DA4">
            <w:pPr>
              <w:adjustRightInd w:val="0"/>
              <w:snapToGrid w:val="0"/>
              <w:ind w:left="48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2.学术性评价意见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学术评价意见由学校学术性组织（校教指委或学术委员会等），或相关部门组织的相应学科专业领域专家（不少于3名）组成的学术审查小组，经一定程序评价后出具。须由学术性组织盖章或学术审查小组全部专家签字。无统一格式要求。]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3.课程数据信息表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（必须提供）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（按照申报文件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附件2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格式提供，须课程平台单位盖章）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2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8257F6">
              <w:rPr>
                <w:rFonts w:ascii="仿宋_GB2312" w:eastAsia="仿宋_GB2312" w:hAnsi="黑体" w:hint="eastAsia"/>
                <w:b/>
                <w:sz w:val="24"/>
                <w:szCs w:val="24"/>
              </w:rPr>
              <w:t>4.校外评价意见</w:t>
            </w:r>
            <w:r w:rsidRPr="008257F6">
              <w:rPr>
                <w:rFonts w:ascii="仿宋_GB2312" w:eastAsia="仿宋_GB2312" w:hAnsi="仿宋" w:hint="eastAsia"/>
                <w:b/>
                <w:sz w:val="24"/>
                <w:szCs w:val="24"/>
              </w:rPr>
              <w:t>（可选提供）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[此评价意见作为课程有关学术水平、课程质量、应用效果等某一方面的佐证性材料或补充材料，可由教育部教指委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]</w:t>
            </w:r>
          </w:p>
          <w:p w:rsidR="00825177" w:rsidRPr="008257F6" w:rsidRDefault="00825177" w:rsidP="00BD7DA4">
            <w:pPr>
              <w:adjustRightInd w:val="0"/>
              <w:snapToGrid w:val="0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九、申报学校承诺意见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825177">
            <w:pPr>
              <w:spacing w:beforeLines="100" w:before="312"/>
              <w:ind w:right="26"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本校已按照申报要求，对申报课程网上内容和教学活动进行了审查，对课程有关信息及课程负责人填报的内容进行了核实。经评审评价，现择优申报。</w:t>
            </w:r>
          </w:p>
          <w:p w:rsidR="00825177" w:rsidRPr="008257F6" w:rsidRDefault="00825177" w:rsidP="00825177">
            <w:pPr>
              <w:spacing w:beforeLines="100" w:before="312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本课程如果被认定为“国家精品在线开放课程”，学校承诺为课程团队提供政策、经费等方面的支持，确保该课程面向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高校</w:t>
            </w:r>
            <w:r>
              <w:rPr>
                <w:rFonts w:ascii="仿宋_GB2312" w:eastAsia="仿宋_GB2312" w:hAnsi="仿宋"/>
                <w:sz w:val="24"/>
                <w:szCs w:val="24"/>
              </w:rPr>
              <w:t>和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社会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学习者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开放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，</w:t>
            </w: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并提供教学服务不少于5年，监督课程教学团队对课程不断改进完善。</w:t>
            </w:r>
          </w:p>
          <w:p w:rsidR="00825177" w:rsidRPr="008257F6" w:rsidRDefault="00825177" w:rsidP="00BD7DA4">
            <w:pPr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825177" w:rsidRPr="008257F6" w:rsidRDefault="00825177" w:rsidP="00BD7DA4">
            <w:pPr>
              <w:ind w:right="1680" w:firstLineChars="1500" w:firstLine="360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825177" w:rsidRPr="008257F6" w:rsidRDefault="00825177" w:rsidP="00BD7DA4">
            <w:pPr>
              <w:ind w:right="1440" w:firstLineChars="1500" w:firstLine="360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ind w:firstLineChars="2300" w:firstLine="5520"/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年    月    日</w:t>
            </w: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25177" w:rsidRPr="008257F6" w:rsidRDefault="00825177" w:rsidP="00825177">
      <w:pPr>
        <w:rPr>
          <w:rFonts w:ascii="仿宋_GB2312" w:eastAsia="仿宋_GB2312"/>
          <w:sz w:val="24"/>
          <w:szCs w:val="24"/>
        </w:rPr>
      </w:pPr>
    </w:p>
    <w:p w:rsidR="00825177" w:rsidRPr="008257F6" w:rsidRDefault="00825177" w:rsidP="00825177">
      <w:pPr>
        <w:rPr>
          <w:rFonts w:ascii="黑体" w:eastAsia="黑体" w:hAnsi="黑体"/>
          <w:sz w:val="24"/>
          <w:szCs w:val="24"/>
        </w:rPr>
      </w:pPr>
      <w:r w:rsidRPr="008257F6">
        <w:rPr>
          <w:rFonts w:ascii="黑体" w:eastAsia="黑体" w:hAnsi="黑体" w:hint="eastAsia"/>
          <w:sz w:val="24"/>
          <w:szCs w:val="24"/>
        </w:rPr>
        <w:t>十、中央部门教育司（局）或省级教育行政部门推荐意见（教育部直属高校免填）</w:t>
      </w:r>
    </w:p>
    <w:tbl>
      <w:tblPr>
        <w:tblStyle w:val="a3"/>
        <w:tblW w:w="92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25177" w:rsidRPr="008257F6" w:rsidTr="00BD7DA4">
        <w:tc>
          <w:tcPr>
            <w:tcW w:w="9214" w:type="dxa"/>
          </w:tcPr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right="960" w:firstLineChars="2022" w:firstLine="4853"/>
              <w:rPr>
                <w:rFonts w:ascii="仿宋_GB2312" w:eastAsia="仿宋_GB2312" w:hAnsi="仿宋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825177" w:rsidRPr="008257F6" w:rsidRDefault="00825177" w:rsidP="00BD7DA4">
            <w:pPr>
              <w:adjustRightInd w:val="0"/>
              <w:snapToGrid w:val="0"/>
              <w:spacing w:line="360" w:lineRule="auto"/>
              <w:ind w:firstLineChars="2400" w:firstLine="5760"/>
              <w:rPr>
                <w:rFonts w:ascii="仿宋_GB2312" w:eastAsia="仿宋_GB2312"/>
                <w:sz w:val="24"/>
                <w:szCs w:val="24"/>
              </w:rPr>
            </w:pPr>
            <w:r w:rsidRPr="008257F6">
              <w:rPr>
                <w:rFonts w:ascii="仿宋_GB2312" w:eastAsia="仿宋_GB2312" w:hAnsi="仿宋" w:hint="eastAsia"/>
                <w:sz w:val="24"/>
                <w:szCs w:val="24"/>
              </w:rPr>
              <w:t>年    月    日</w:t>
            </w:r>
          </w:p>
        </w:tc>
      </w:tr>
    </w:tbl>
    <w:p w:rsidR="00182191" w:rsidRDefault="00182191"/>
    <w:sectPr w:rsidR="00182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77"/>
    <w:rsid w:val="000E0AB8"/>
    <w:rsid w:val="00182191"/>
    <w:rsid w:val="00396FC6"/>
    <w:rsid w:val="00825177"/>
    <w:rsid w:val="00C816BF"/>
    <w:rsid w:val="00F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55C3B-2F8E-425B-9540-C8573D5A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177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2517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5177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59"/>
    <w:qFormat/>
    <w:rsid w:val="00825177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8251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345</Words>
  <Characters>1968</Characters>
  <Application>Microsoft Office Word</Application>
  <DocSecurity>0</DocSecurity>
  <Lines>16</Lines>
  <Paragraphs>4</Paragraphs>
  <ScaleCrop>false</ScaleCrop>
  <Company>CHINA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帐户</cp:lastModifiedBy>
  <cp:revision>5</cp:revision>
  <dcterms:created xsi:type="dcterms:W3CDTF">2019-07-02T09:37:00Z</dcterms:created>
  <dcterms:modified xsi:type="dcterms:W3CDTF">2020-11-05T06:12:00Z</dcterms:modified>
</cp:coreProperties>
</file>