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94" w:rsidRPr="0044798C" w:rsidRDefault="00DC7194" w:rsidP="00DC7194">
      <w:pPr>
        <w:widowControl/>
        <w:spacing w:before="100" w:beforeAutospacing="1" w:after="100" w:afterAutospacing="1"/>
        <w:jc w:val="center"/>
        <w:rPr>
          <w:rFonts w:ascii="Verdana" w:eastAsia="宋体" w:hAnsi="Verdana" w:cs="宋体"/>
          <w:b/>
          <w:color w:val="3C3C3C"/>
          <w:kern w:val="0"/>
          <w:sz w:val="36"/>
          <w:szCs w:val="36"/>
        </w:rPr>
      </w:pPr>
      <w:r w:rsidRPr="0044798C">
        <w:rPr>
          <w:rFonts w:ascii="Verdana" w:eastAsia="宋体" w:hAnsi="Verdana" w:cs="宋体"/>
          <w:b/>
          <w:color w:val="3C3C3C"/>
          <w:kern w:val="0"/>
          <w:sz w:val="36"/>
          <w:szCs w:val="36"/>
        </w:rPr>
        <w:t>关于开展第三轮岗位设置和聘用工作的通知</w:t>
      </w:r>
    </w:p>
    <w:p w:rsidR="00DC7194" w:rsidRPr="00DC7194" w:rsidRDefault="00DC7194" w:rsidP="00DC7194">
      <w:pPr>
        <w:widowControl/>
        <w:jc w:val="left"/>
        <w:rPr>
          <w:rFonts w:ascii="Arial" w:eastAsia="宋体" w:hAnsi="Arial" w:cs="Arial"/>
          <w:color w:val="3C3C3C"/>
          <w:kern w:val="0"/>
          <w:sz w:val="18"/>
          <w:szCs w:val="18"/>
        </w:rPr>
      </w:pPr>
      <w:r w:rsidRPr="00DC7194">
        <w:rPr>
          <w:rFonts w:ascii="Arial" w:eastAsia="宋体" w:hAnsi="Arial" w:cs="Arial"/>
          <w:color w:val="3C3C3C"/>
          <w:kern w:val="0"/>
          <w:sz w:val="18"/>
          <w:szCs w:val="18"/>
        </w:rPr>
        <w:t xml:space="preserve">  </w:t>
      </w:r>
    </w:p>
    <w:p w:rsidR="00DC7194" w:rsidRPr="00DC7194" w:rsidRDefault="00DC7194" w:rsidP="0044798C">
      <w:pPr>
        <w:widowControl/>
        <w:spacing w:line="520" w:lineRule="exact"/>
        <w:jc w:val="left"/>
        <w:rPr>
          <w:rFonts w:ascii="宋体" w:eastAsia="宋体" w:hAnsi="宋体" w:cs="宋体"/>
          <w:color w:val="3C3C3C"/>
          <w:kern w:val="0"/>
          <w:sz w:val="24"/>
          <w:szCs w:val="24"/>
        </w:rPr>
      </w:pPr>
      <w:r w:rsidRPr="00DC7194">
        <w:rPr>
          <w:rFonts w:ascii="仿宋_GB2312" w:eastAsia="仿宋_GB2312" w:hAnsi="宋体" w:cs="宋体" w:hint="eastAsia"/>
          <w:color w:val="313131"/>
          <w:kern w:val="0"/>
          <w:sz w:val="30"/>
          <w:szCs w:val="30"/>
        </w:rPr>
        <w:t>各学院，校机关各部门、各直属单位：</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仿宋_GB2312" w:eastAsia="仿宋_GB2312" w:hAnsi="宋体" w:cs="宋体" w:hint="eastAsia"/>
          <w:color w:val="313131"/>
          <w:kern w:val="0"/>
          <w:sz w:val="30"/>
          <w:szCs w:val="30"/>
        </w:rPr>
        <w:t>根据《省委办公厅省政府办公厅关于印发〈江苏省事业单位岗位设置管理实施意见〉的通知》（苏办发〔</w:t>
      </w:r>
      <w:r w:rsidRPr="00DC7194">
        <w:rPr>
          <w:rFonts w:ascii="Times New Roman" w:eastAsia="宋体" w:hAnsi="Times New Roman" w:cs="Times New Roman"/>
          <w:color w:val="313131"/>
          <w:kern w:val="0"/>
          <w:sz w:val="30"/>
          <w:szCs w:val="30"/>
        </w:rPr>
        <w:t>2008</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23</w:t>
      </w:r>
      <w:r w:rsidRPr="00DC7194">
        <w:rPr>
          <w:rFonts w:ascii="仿宋_GB2312" w:eastAsia="仿宋_GB2312" w:hAnsi="宋体" w:cs="宋体" w:hint="eastAsia"/>
          <w:color w:val="313131"/>
          <w:kern w:val="0"/>
          <w:sz w:val="30"/>
          <w:szCs w:val="30"/>
        </w:rPr>
        <w:t>号）、《江苏省高等学校岗位设置管理实施意见》（苏人通〔</w:t>
      </w:r>
      <w:r w:rsidRPr="00DC7194">
        <w:rPr>
          <w:rFonts w:ascii="Times New Roman" w:eastAsia="宋体" w:hAnsi="Times New Roman" w:cs="Times New Roman"/>
          <w:color w:val="313131"/>
          <w:kern w:val="0"/>
          <w:sz w:val="30"/>
          <w:szCs w:val="30"/>
        </w:rPr>
        <w:t>2009</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113</w:t>
      </w:r>
      <w:r w:rsidRPr="00DC7194">
        <w:rPr>
          <w:rFonts w:ascii="仿宋_GB2312" w:eastAsia="仿宋_GB2312" w:hAnsi="宋体" w:cs="宋体" w:hint="eastAsia"/>
          <w:color w:val="313131"/>
          <w:kern w:val="0"/>
          <w:sz w:val="30"/>
          <w:szCs w:val="30"/>
        </w:rPr>
        <w:t>号）、《扬州大学岗位设置与聘用暂行办法》</w:t>
      </w:r>
      <w:r w:rsidRPr="00DC7194">
        <w:rPr>
          <w:rFonts w:ascii="Times New Roman" w:eastAsia="宋体" w:hAnsi="Times New Roman" w:cs="Times New Roman"/>
          <w:color w:val="313131"/>
          <w:kern w:val="0"/>
          <w:sz w:val="30"/>
          <w:szCs w:val="30"/>
        </w:rPr>
        <w:t>(</w:t>
      </w:r>
      <w:r w:rsidRPr="00DC7194">
        <w:rPr>
          <w:rFonts w:ascii="仿宋_GB2312" w:eastAsia="仿宋_GB2312" w:hAnsi="宋体" w:cs="宋体" w:hint="eastAsia"/>
          <w:color w:val="313131"/>
          <w:kern w:val="0"/>
          <w:sz w:val="30"/>
          <w:szCs w:val="30"/>
        </w:rPr>
        <w:t>扬大委〔</w:t>
      </w:r>
      <w:r w:rsidRPr="00DC7194">
        <w:rPr>
          <w:rFonts w:ascii="Times New Roman" w:eastAsia="宋体" w:hAnsi="Times New Roman" w:cs="Times New Roman"/>
          <w:color w:val="313131"/>
          <w:kern w:val="0"/>
          <w:sz w:val="30"/>
          <w:szCs w:val="30"/>
        </w:rPr>
        <w:t>2009</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61</w:t>
      </w:r>
      <w:r w:rsidRPr="00DC7194">
        <w:rPr>
          <w:rFonts w:ascii="仿宋_GB2312" w:eastAsia="仿宋_GB2312" w:hAnsi="宋体" w:cs="宋体" w:hint="eastAsia"/>
          <w:color w:val="313131"/>
          <w:kern w:val="0"/>
          <w:sz w:val="30"/>
          <w:szCs w:val="30"/>
        </w:rPr>
        <w:t>号</w:t>
      </w:r>
      <w:r w:rsidRPr="00DC7194">
        <w:rPr>
          <w:rFonts w:ascii="Times New Roman" w:eastAsia="宋体" w:hAnsi="Times New Roman" w:cs="Times New Roman"/>
          <w:color w:val="313131"/>
          <w:kern w:val="0"/>
          <w:sz w:val="30"/>
          <w:szCs w:val="30"/>
        </w:rPr>
        <w:t>)</w:t>
      </w:r>
      <w:r w:rsidRPr="00DC7194">
        <w:rPr>
          <w:rFonts w:ascii="仿宋_GB2312" w:eastAsia="仿宋_GB2312" w:hAnsi="宋体" w:cs="宋体" w:hint="eastAsia"/>
          <w:color w:val="313131"/>
          <w:kern w:val="0"/>
          <w:sz w:val="30"/>
          <w:szCs w:val="30"/>
        </w:rPr>
        <w:t>等有关文件精神，结合学校实际，开展第三轮岗位设置和聘用工作。为保证聘用工作顺利实施，现将有关事项通知如下：</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黑体" w:eastAsia="黑体" w:hAnsi="黑体" w:cs="宋体" w:hint="eastAsia"/>
          <w:color w:val="313131"/>
          <w:kern w:val="0"/>
          <w:sz w:val="30"/>
          <w:szCs w:val="30"/>
        </w:rPr>
        <w:t>一、岗位设置</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仿宋_GB2312" w:eastAsia="仿宋_GB2312" w:hAnsi="宋体" w:cs="宋体" w:hint="eastAsia"/>
          <w:color w:val="313131"/>
          <w:kern w:val="0"/>
          <w:sz w:val="30"/>
          <w:szCs w:val="30"/>
        </w:rPr>
        <w:t>本轮聘用岗位数以</w:t>
      </w:r>
      <w:r w:rsidRPr="00DC7194">
        <w:rPr>
          <w:rFonts w:ascii="Times New Roman" w:eastAsia="宋体" w:hAnsi="Times New Roman" w:cs="Times New Roman"/>
          <w:color w:val="313131"/>
          <w:kern w:val="0"/>
          <w:sz w:val="30"/>
          <w:szCs w:val="30"/>
        </w:rPr>
        <w:t>2015</w:t>
      </w:r>
      <w:r w:rsidRPr="00DC7194">
        <w:rPr>
          <w:rFonts w:ascii="仿宋_GB2312" w:eastAsia="仿宋_GB2312" w:hAnsi="宋体" w:cs="宋体" w:hint="eastAsia"/>
          <w:color w:val="313131"/>
          <w:kern w:val="0"/>
          <w:sz w:val="30"/>
          <w:szCs w:val="30"/>
        </w:rPr>
        <w:t>年</w:t>
      </w:r>
      <w:r w:rsidRPr="00DC7194">
        <w:rPr>
          <w:rFonts w:ascii="Times New Roman" w:eastAsia="宋体" w:hAnsi="Times New Roman" w:cs="Times New Roman"/>
          <w:color w:val="313131"/>
          <w:kern w:val="0"/>
          <w:sz w:val="30"/>
          <w:szCs w:val="30"/>
        </w:rPr>
        <w:t>12</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31</w:t>
      </w:r>
      <w:r w:rsidRPr="00DC7194">
        <w:rPr>
          <w:rFonts w:ascii="仿宋_GB2312" w:eastAsia="仿宋_GB2312" w:hAnsi="宋体" w:cs="宋体" w:hint="eastAsia"/>
          <w:color w:val="313131"/>
          <w:kern w:val="0"/>
          <w:sz w:val="30"/>
          <w:szCs w:val="30"/>
        </w:rPr>
        <w:t>日在职在岗人员为基数，聘期考核合格的人员先按《扬州大学岗位设置与聘用暂行办法》（见附件</w:t>
      </w:r>
      <w:r w:rsidRPr="00DC7194">
        <w:rPr>
          <w:rFonts w:ascii="Times New Roman" w:eastAsia="宋体" w:hAnsi="Times New Roman" w:cs="Times New Roman"/>
          <w:color w:val="313131"/>
          <w:kern w:val="0"/>
          <w:sz w:val="30"/>
          <w:szCs w:val="30"/>
        </w:rPr>
        <w:t>1</w:t>
      </w:r>
      <w:r w:rsidRPr="00DC7194">
        <w:rPr>
          <w:rFonts w:ascii="仿宋_GB2312" w:eastAsia="仿宋_GB2312" w:hAnsi="宋体" w:cs="宋体" w:hint="eastAsia"/>
          <w:color w:val="313131"/>
          <w:kern w:val="0"/>
          <w:sz w:val="30"/>
          <w:szCs w:val="30"/>
        </w:rPr>
        <w:t>）规定的聘用条件申报岗位，学院和学校根据岗位设置的各类岗位结构比例和相应条件进行评选聘用。</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黑体" w:eastAsia="黑体" w:hAnsi="黑体" w:cs="宋体" w:hint="eastAsia"/>
          <w:color w:val="313131"/>
          <w:kern w:val="0"/>
          <w:sz w:val="30"/>
          <w:szCs w:val="30"/>
        </w:rPr>
        <w:t>二、聘用条件</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仿宋_GB2312" w:eastAsia="仿宋_GB2312" w:hAnsi="宋体" w:cs="宋体" w:hint="eastAsia"/>
          <w:color w:val="313131"/>
          <w:kern w:val="0"/>
          <w:sz w:val="30"/>
          <w:szCs w:val="30"/>
        </w:rPr>
        <w:t>聘用条件参照《扬州大学岗位设置与聘用暂行办法》相关资格条件执行，其中《扬州大学岗位设置与聘用暂行办法》中关于《扬州大学其他专业技术岗位设置与聘用实施细则》有关条件参照如下标准执行：</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1. </w:t>
      </w:r>
      <w:r w:rsidRPr="00DC7194">
        <w:rPr>
          <w:rFonts w:ascii="仿宋_GB2312" w:eastAsia="仿宋_GB2312" w:hAnsi="宋体" w:cs="宋体" w:hint="eastAsia"/>
          <w:color w:val="313131"/>
          <w:kern w:val="0"/>
          <w:sz w:val="30"/>
          <w:szCs w:val="30"/>
        </w:rPr>
        <w:t>第三条第（三）款第</w:t>
      </w:r>
      <w:r w:rsidRPr="00DC7194">
        <w:rPr>
          <w:rFonts w:ascii="Times New Roman" w:eastAsia="宋体" w:hAnsi="Times New Roman" w:cs="Times New Roman"/>
          <w:color w:val="313131"/>
          <w:kern w:val="0"/>
          <w:sz w:val="30"/>
          <w:szCs w:val="30"/>
        </w:rPr>
        <w:t>1</w:t>
      </w:r>
      <w:r w:rsidRPr="00DC7194">
        <w:rPr>
          <w:rFonts w:ascii="仿宋_GB2312" w:eastAsia="仿宋_GB2312" w:hAnsi="宋体" w:cs="宋体" w:hint="eastAsia"/>
          <w:color w:val="313131"/>
          <w:kern w:val="0"/>
          <w:sz w:val="30"/>
          <w:szCs w:val="30"/>
        </w:rPr>
        <w:t>小条：在副高专业技术岗位任职满</w:t>
      </w:r>
      <w:r w:rsidRPr="00DC7194">
        <w:rPr>
          <w:rFonts w:ascii="Times New Roman" w:eastAsia="宋体" w:hAnsi="Times New Roman" w:cs="Times New Roman"/>
          <w:color w:val="313131"/>
          <w:kern w:val="0"/>
          <w:sz w:val="30"/>
          <w:szCs w:val="30"/>
        </w:rPr>
        <w:t>14</w:t>
      </w:r>
      <w:r w:rsidRPr="00DC7194">
        <w:rPr>
          <w:rFonts w:ascii="仿宋_GB2312" w:eastAsia="仿宋_GB2312" w:hAnsi="宋体" w:cs="宋体" w:hint="eastAsia"/>
          <w:color w:val="313131"/>
          <w:kern w:val="0"/>
          <w:sz w:val="30"/>
          <w:szCs w:val="30"/>
        </w:rPr>
        <w:t>年；</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2. </w:t>
      </w:r>
      <w:r w:rsidRPr="00DC7194">
        <w:rPr>
          <w:rFonts w:ascii="仿宋_GB2312" w:eastAsia="仿宋_GB2312" w:hAnsi="宋体" w:cs="宋体" w:hint="eastAsia"/>
          <w:color w:val="313131"/>
          <w:kern w:val="0"/>
          <w:sz w:val="30"/>
          <w:szCs w:val="30"/>
        </w:rPr>
        <w:t>第三条第（四）款第</w:t>
      </w:r>
      <w:r w:rsidRPr="00DC7194">
        <w:rPr>
          <w:rFonts w:ascii="Times New Roman" w:eastAsia="宋体" w:hAnsi="Times New Roman" w:cs="Times New Roman"/>
          <w:color w:val="313131"/>
          <w:kern w:val="0"/>
          <w:sz w:val="30"/>
          <w:szCs w:val="30"/>
        </w:rPr>
        <w:t>1</w:t>
      </w:r>
      <w:r w:rsidRPr="00DC7194">
        <w:rPr>
          <w:rFonts w:ascii="仿宋_GB2312" w:eastAsia="仿宋_GB2312" w:hAnsi="宋体" w:cs="宋体" w:hint="eastAsia"/>
          <w:color w:val="313131"/>
          <w:kern w:val="0"/>
          <w:sz w:val="30"/>
          <w:szCs w:val="30"/>
        </w:rPr>
        <w:t>小条：在副高专业技术岗位任职满</w:t>
      </w:r>
      <w:r w:rsidRPr="00DC7194">
        <w:rPr>
          <w:rFonts w:ascii="Times New Roman" w:eastAsia="宋体" w:hAnsi="Times New Roman" w:cs="Times New Roman"/>
          <w:color w:val="313131"/>
          <w:kern w:val="0"/>
          <w:sz w:val="30"/>
          <w:szCs w:val="30"/>
        </w:rPr>
        <w:t>9</w:t>
      </w:r>
      <w:r w:rsidRPr="00DC7194">
        <w:rPr>
          <w:rFonts w:ascii="仿宋_GB2312" w:eastAsia="仿宋_GB2312" w:hAnsi="宋体" w:cs="宋体" w:hint="eastAsia"/>
          <w:color w:val="313131"/>
          <w:kern w:val="0"/>
          <w:sz w:val="30"/>
          <w:szCs w:val="30"/>
        </w:rPr>
        <w:t>年；</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3. </w:t>
      </w:r>
      <w:r w:rsidRPr="00DC7194">
        <w:rPr>
          <w:rFonts w:ascii="仿宋_GB2312" w:eastAsia="仿宋_GB2312" w:hAnsi="宋体" w:cs="宋体" w:hint="eastAsia"/>
          <w:color w:val="313131"/>
          <w:kern w:val="0"/>
          <w:sz w:val="30"/>
          <w:szCs w:val="30"/>
        </w:rPr>
        <w:t>第三条第（六）款：在中级专业技术岗位任职满</w:t>
      </w:r>
      <w:r w:rsidRPr="00DC7194">
        <w:rPr>
          <w:rFonts w:ascii="Times New Roman" w:eastAsia="宋体" w:hAnsi="Times New Roman" w:cs="Times New Roman"/>
          <w:color w:val="313131"/>
          <w:kern w:val="0"/>
          <w:sz w:val="30"/>
          <w:szCs w:val="30"/>
        </w:rPr>
        <w:t>15</w:t>
      </w:r>
      <w:r w:rsidRPr="00DC7194">
        <w:rPr>
          <w:rFonts w:ascii="仿宋_GB2312" w:eastAsia="仿宋_GB2312" w:hAnsi="宋体" w:cs="宋体" w:hint="eastAsia"/>
          <w:color w:val="313131"/>
          <w:kern w:val="0"/>
          <w:sz w:val="30"/>
          <w:szCs w:val="30"/>
        </w:rPr>
        <w:t>年；</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4. </w:t>
      </w:r>
      <w:r w:rsidRPr="00DC7194">
        <w:rPr>
          <w:rFonts w:ascii="仿宋_GB2312" w:eastAsia="仿宋_GB2312" w:hAnsi="宋体" w:cs="宋体" w:hint="eastAsia"/>
          <w:color w:val="313131"/>
          <w:kern w:val="0"/>
          <w:sz w:val="30"/>
          <w:szCs w:val="30"/>
        </w:rPr>
        <w:t>第三条第（七）款：在中级专业技术岗位任职满</w:t>
      </w:r>
      <w:r w:rsidRPr="00DC7194">
        <w:rPr>
          <w:rFonts w:ascii="Times New Roman" w:eastAsia="宋体" w:hAnsi="Times New Roman" w:cs="Times New Roman"/>
          <w:color w:val="313131"/>
          <w:kern w:val="0"/>
          <w:sz w:val="30"/>
          <w:szCs w:val="30"/>
        </w:rPr>
        <w:t>8</w:t>
      </w:r>
      <w:r w:rsidRPr="00DC7194">
        <w:rPr>
          <w:rFonts w:ascii="仿宋_GB2312" w:eastAsia="仿宋_GB2312" w:hAnsi="宋体" w:cs="宋体" w:hint="eastAsia"/>
          <w:color w:val="313131"/>
          <w:kern w:val="0"/>
          <w:sz w:val="30"/>
          <w:szCs w:val="30"/>
        </w:rPr>
        <w:t>年；</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5. </w:t>
      </w:r>
      <w:r w:rsidRPr="00DC7194">
        <w:rPr>
          <w:rFonts w:ascii="仿宋_GB2312" w:eastAsia="仿宋_GB2312" w:hAnsi="宋体" w:cs="宋体" w:hint="eastAsia"/>
          <w:color w:val="313131"/>
          <w:kern w:val="0"/>
          <w:sz w:val="30"/>
          <w:szCs w:val="30"/>
        </w:rPr>
        <w:t>第三条第（九）款：在初级专业技术岗位任职满</w:t>
      </w:r>
      <w:r w:rsidRPr="00DC7194">
        <w:rPr>
          <w:rFonts w:ascii="Times New Roman" w:eastAsia="宋体" w:hAnsi="Times New Roman" w:cs="Times New Roman"/>
          <w:color w:val="313131"/>
          <w:kern w:val="0"/>
          <w:sz w:val="30"/>
          <w:szCs w:val="30"/>
        </w:rPr>
        <w:t>16</w:t>
      </w:r>
      <w:r w:rsidRPr="00DC7194">
        <w:rPr>
          <w:rFonts w:ascii="仿宋_GB2312" w:eastAsia="仿宋_GB2312" w:hAnsi="宋体" w:cs="宋体" w:hint="eastAsia"/>
          <w:color w:val="313131"/>
          <w:kern w:val="0"/>
          <w:sz w:val="30"/>
          <w:szCs w:val="30"/>
        </w:rPr>
        <w:t>年。</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黑体" w:eastAsia="黑体" w:hAnsi="黑体" w:cs="宋体" w:hint="eastAsia"/>
          <w:color w:val="313131"/>
          <w:kern w:val="0"/>
          <w:sz w:val="30"/>
          <w:szCs w:val="30"/>
        </w:rPr>
        <w:lastRenderedPageBreak/>
        <w:t>三、实施步骤</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1.   </w:t>
      </w:r>
      <w:r w:rsidRPr="00DC7194">
        <w:rPr>
          <w:rFonts w:ascii="仿宋_GB2312" w:eastAsia="仿宋_GB2312" w:hAnsi="宋体" w:cs="宋体" w:hint="eastAsia"/>
          <w:color w:val="313131"/>
          <w:kern w:val="0"/>
          <w:sz w:val="30"/>
          <w:szCs w:val="30"/>
        </w:rPr>
        <w:t>成立扬州大学岗位设置与聘用管理工作领导小组</w:t>
      </w:r>
      <w:r w:rsidRPr="00DC7194">
        <w:rPr>
          <w:rFonts w:ascii="Times New Roman" w:eastAsia="宋体" w:hAnsi="Times New Roman" w:cs="Times New Roman"/>
          <w:color w:val="313131"/>
          <w:kern w:val="0"/>
          <w:sz w:val="30"/>
          <w:szCs w:val="30"/>
        </w:rPr>
        <w:t>(</w:t>
      </w:r>
      <w:r w:rsidRPr="00DC7194">
        <w:rPr>
          <w:rFonts w:ascii="仿宋_GB2312" w:eastAsia="仿宋_GB2312" w:hAnsi="宋体" w:cs="宋体" w:hint="eastAsia"/>
          <w:color w:val="313131"/>
          <w:kern w:val="0"/>
          <w:sz w:val="30"/>
          <w:szCs w:val="30"/>
        </w:rPr>
        <w:t>扬大〔</w:t>
      </w:r>
      <w:r w:rsidRPr="00DC7194">
        <w:rPr>
          <w:rFonts w:ascii="Times New Roman" w:eastAsia="宋体" w:hAnsi="Times New Roman" w:cs="Times New Roman"/>
          <w:color w:val="313131"/>
          <w:kern w:val="0"/>
          <w:sz w:val="30"/>
          <w:szCs w:val="30"/>
        </w:rPr>
        <w:t>2016</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22</w:t>
      </w:r>
      <w:r w:rsidRPr="00DC7194">
        <w:rPr>
          <w:rFonts w:ascii="仿宋_GB2312" w:eastAsia="仿宋_GB2312" w:hAnsi="宋体" w:cs="宋体" w:hint="eastAsia"/>
          <w:color w:val="313131"/>
          <w:kern w:val="0"/>
          <w:sz w:val="30"/>
          <w:szCs w:val="30"/>
        </w:rPr>
        <w:t>号</w:t>
      </w:r>
      <w:r w:rsidRPr="00DC7194">
        <w:rPr>
          <w:rFonts w:ascii="Times New Roman" w:eastAsia="宋体" w:hAnsi="Times New Roman" w:cs="Times New Roman"/>
          <w:color w:val="313131"/>
          <w:kern w:val="0"/>
          <w:sz w:val="30"/>
          <w:szCs w:val="30"/>
        </w:rPr>
        <w:t>)</w:t>
      </w:r>
      <w:r w:rsidRPr="00DC7194">
        <w:rPr>
          <w:rFonts w:ascii="仿宋_GB2312" w:eastAsia="仿宋_GB2312" w:hAnsi="宋体" w:cs="宋体" w:hint="eastAsia"/>
          <w:color w:val="313131"/>
          <w:kern w:val="0"/>
          <w:sz w:val="30"/>
          <w:szCs w:val="30"/>
        </w:rPr>
        <w:t>。</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2</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7</w:t>
      </w:r>
      <w:r w:rsidRPr="00DC7194">
        <w:rPr>
          <w:rFonts w:ascii="仿宋_GB2312" w:eastAsia="仿宋_GB2312" w:hAnsi="宋体" w:cs="宋体" w:hint="eastAsia"/>
          <w:color w:val="313131"/>
          <w:kern w:val="0"/>
          <w:sz w:val="30"/>
          <w:szCs w:val="30"/>
        </w:rPr>
        <w:t>日</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8</w:t>
      </w:r>
      <w:r w:rsidRPr="00DC7194">
        <w:rPr>
          <w:rFonts w:ascii="仿宋_GB2312" w:eastAsia="仿宋_GB2312" w:hAnsi="宋体" w:cs="宋体" w:hint="eastAsia"/>
          <w:color w:val="313131"/>
          <w:kern w:val="0"/>
          <w:sz w:val="30"/>
          <w:szCs w:val="30"/>
        </w:rPr>
        <w:t>日，各学院，校机关各部门、各直属单位成立相应岗位聘用工作小组；各学院制订教师副高及以下岗位设置和聘用细化方案，报人事处备案。</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3</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9</w:t>
      </w:r>
      <w:r w:rsidRPr="00DC7194">
        <w:rPr>
          <w:rFonts w:ascii="仿宋_GB2312" w:eastAsia="仿宋_GB2312" w:hAnsi="宋体" w:cs="宋体" w:hint="eastAsia"/>
          <w:color w:val="313131"/>
          <w:kern w:val="0"/>
          <w:sz w:val="30"/>
          <w:szCs w:val="30"/>
        </w:rPr>
        <w:t>日</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10</w:t>
      </w:r>
      <w:r w:rsidRPr="00DC7194">
        <w:rPr>
          <w:rFonts w:ascii="仿宋_GB2312" w:eastAsia="仿宋_GB2312" w:hAnsi="宋体" w:cs="宋体" w:hint="eastAsia"/>
          <w:color w:val="313131"/>
          <w:kern w:val="0"/>
          <w:sz w:val="30"/>
          <w:szCs w:val="30"/>
        </w:rPr>
        <w:t>日，各学院，校机关各部门、各直属单位对所属人员第二轮岗位聘任履职情况，严格按照岗位职责的要求并结合年度考核情况认真组织第二轮聘期</w:t>
      </w:r>
      <w:r w:rsidRPr="00DC7194">
        <w:rPr>
          <w:rFonts w:ascii="Times New Roman" w:eastAsia="宋体" w:hAnsi="Times New Roman" w:cs="Times New Roman"/>
          <w:color w:val="313131"/>
          <w:kern w:val="0"/>
          <w:sz w:val="30"/>
          <w:szCs w:val="30"/>
        </w:rPr>
        <w:t>(2013-2015</w:t>
      </w:r>
      <w:r w:rsidRPr="00DC7194">
        <w:rPr>
          <w:rFonts w:ascii="仿宋_GB2312" w:eastAsia="仿宋_GB2312" w:hAnsi="宋体" w:cs="宋体" w:hint="eastAsia"/>
          <w:color w:val="313131"/>
          <w:kern w:val="0"/>
          <w:sz w:val="30"/>
          <w:szCs w:val="30"/>
        </w:rPr>
        <w:t>年度</w:t>
      </w:r>
      <w:r w:rsidRPr="00DC7194">
        <w:rPr>
          <w:rFonts w:ascii="Times New Roman" w:eastAsia="宋体" w:hAnsi="Times New Roman" w:cs="Times New Roman"/>
          <w:color w:val="313131"/>
          <w:kern w:val="0"/>
          <w:sz w:val="30"/>
          <w:szCs w:val="30"/>
        </w:rPr>
        <w:t>)</w:t>
      </w:r>
      <w:r w:rsidRPr="00DC7194">
        <w:rPr>
          <w:rFonts w:ascii="仿宋_GB2312" w:eastAsia="仿宋_GB2312" w:hAnsi="宋体" w:cs="宋体" w:hint="eastAsia"/>
          <w:color w:val="313131"/>
          <w:kern w:val="0"/>
          <w:sz w:val="30"/>
          <w:szCs w:val="30"/>
        </w:rPr>
        <w:t>考核。第二轮聘期考核结果将作为本轮聘任的重要依据。同时请报送全体人员的考核表和考核汇总表（见附件</w:t>
      </w:r>
      <w:r w:rsidRPr="00DC7194">
        <w:rPr>
          <w:rFonts w:ascii="Times New Roman" w:eastAsia="宋体" w:hAnsi="Times New Roman" w:cs="Times New Roman"/>
          <w:color w:val="313131"/>
          <w:kern w:val="0"/>
          <w:sz w:val="30"/>
          <w:szCs w:val="30"/>
        </w:rPr>
        <w:t>2</w:t>
      </w:r>
      <w:r w:rsidRPr="00DC7194">
        <w:rPr>
          <w:rFonts w:ascii="仿宋_GB2312" w:eastAsia="仿宋_GB2312" w:hAnsi="宋体" w:cs="宋体" w:hint="eastAsia"/>
          <w:color w:val="313131"/>
          <w:kern w:val="0"/>
          <w:sz w:val="30"/>
          <w:szCs w:val="30"/>
        </w:rPr>
        <w:t>）。</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5</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日</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18</w:t>
      </w:r>
      <w:r w:rsidRPr="00DC7194">
        <w:rPr>
          <w:rFonts w:ascii="仿宋_GB2312" w:eastAsia="仿宋_GB2312" w:hAnsi="宋体" w:cs="宋体" w:hint="eastAsia"/>
          <w:color w:val="313131"/>
          <w:kern w:val="0"/>
          <w:sz w:val="30"/>
          <w:szCs w:val="30"/>
        </w:rPr>
        <w:t>日，①各学院组织教师正高四级及以下岗位评聘，公示无异议后在个人的申请表签署聘用意见，聘用申请表及聘用汇总表报人事处。②各学院，校机关各部门、各直属单位岗位聘用工作小组组织其他专业技术岗位、管理岗和工勤岗位的申报，在申请表签署推荐意见并汇总（请分岗位类别汇总，见附件</w:t>
      </w:r>
      <w:r w:rsidRPr="00DC7194">
        <w:rPr>
          <w:rFonts w:ascii="Times New Roman" w:eastAsia="宋体" w:hAnsi="Times New Roman" w:cs="Times New Roman"/>
          <w:color w:val="313131"/>
          <w:kern w:val="0"/>
          <w:sz w:val="30"/>
          <w:szCs w:val="30"/>
        </w:rPr>
        <w:t>2</w:t>
      </w:r>
      <w:r w:rsidRPr="00DC7194">
        <w:rPr>
          <w:rFonts w:ascii="仿宋_GB2312" w:eastAsia="仿宋_GB2312" w:hAnsi="宋体" w:cs="宋体" w:hint="eastAsia"/>
          <w:color w:val="313131"/>
          <w:kern w:val="0"/>
          <w:sz w:val="30"/>
          <w:szCs w:val="30"/>
        </w:rPr>
        <w:t>），申报其他专业技术五、六、八、九级岗位的人员须同时提供相关业绩证明材料。</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6</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18</w:t>
      </w:r>
      <w:r w:rsidRPr="00DC7194">
        <w:rPr>
          <w:rFonts w:ascii="仿宋_GB2312" w:eastAsia="仿宋_GB2312" w:hAnsi="宋体" w:cs="宋体" w:hint="eastAsia"/>
          <w:color w:val="313131"/>
          <w:kern w:val="0"/>
          <w:sz w:val="30"/>
          <w:szCs w:val="30"/>
        </w:rPr>
        <w:t>日前，各学院，校机关各部门、各直属单位对应聘人员进行审核后，请将各类表格按类别分类并和申报其他专业技术五、六、八、九级岗位人员的申报材料（含业绩证明材料）报人事处。各类表格的汇总表均需同时报送电子版。</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7</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28</w:t>
      </w:r>
      <w:r w:rsidRPr="00DC7194">
        <w:rPr>
          <w:rFonts w:ascii="仿宋_GB2312" w:eastAsia="仿宋_GB2312" w:hAnsi="宋体" w:cs="宋体" w:hint="eastAsia"/>
          <w:color w:val="313131"/>
          <w:kern w:val="0"/>
          <w:sz w:val="30"/>
          <w:szCs w:val="30"/>
        </w:rPr>
        <w:t>日</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30</w:t>
      </w:r>
      <w:r w:rsidRPr="00DC7194">
        <w:rPr>
          <w:rFonts w:ascii="仿宋_GB2312" w:eastAsia="仿宋_GB2312" w:hAnsi="宋体" w:cs="宋体" w:hint="eastAsia"/>
          <w:color w:val="313131"/>
          <w:kern w:val="0"/>
          <w:sz w:val="30"/>
          <w:szCs w:val="30"/>
        </w:rPr>
        <w:t>日，学校组织其他专业技术岗位、管理和工勤岗位的评聘。</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8</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12</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1</w:t>
      </w:r>
      <w:r w:rsidRPr="00DC7194">
        <w:rPr>
          <w:rFonts w:ascii="仿宋_GB2312" w:eastAsia="仿宋_GB2312" w:hAnsi="宋体" w:cs="宋体" w:hint="eastAsia"/>
          <w:color w:val="313131"/>
          <w:kern w:val="0"/>
          <w:sz w:val="30"/>
          <w:szCs w:val="30"/>
        </w:rPr>
        <w:t>日</w:t>
      </w:r>
      <w:r w:rsidRPr="00DC7194">
        <w:rPr>
          <w:rFonts w:ascii="Times New Roman" w:eastAsia="宋体" w:hAnsi="Times New Roman" w:cs="Times New Roman"/>
          <w:color w:val="313131"/>
          <w:kern w:val="0"/>
          <w:sz w:val="30"/>
          <w:szCs w:val="30"/>
        </w:rPr>
        <w:t>-12</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7</w:t>
      </w:r>
      <w:r w:rsidRPr="00DC7194">
        <w:rPr>
          <w:rFonts w:ascii="仿宋_GB2312" w:eastAsia="仿宋_GB2312" w:hAnsi="宋体" w:cs="宋体" w:hint="eastAsia"/>
          <w:color w:val="313131"/>
          <w:kern w:val="0"/>
          <w:sz w:val="30"/>
          <w:szCs w:val="30"/>
        </w:rPr>
        <w:t>日，学校岗位设置与聘用管理工作领导小组审定聘用结果，并上网公示。</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lastRenderedPageBreak/>
        <w:t>9</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12</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8</w:t>
      </w:r>
      <w:r w:rsidRPr="00DC7194">
        <w:rPr>
          <w:rFonts w:ascii="仿宋_GB2312" w:eastAsia="仿宋_GB2312" w:hAnsi="宋体" w:cs="宋体" w:hint="eastAsia"/>
          <w:color w:val="313131"/>
          <w:kern w:val="0"/>
          <w:sz w:val="30"/>
          <w:szCs w:val="30"/>
        </w:rPr>
        <w:t>日</w:t>
      </w:r>
      <w:r w:rsidRPr="00DC7194">
        <w:rPr>
          <w:rFonts w:ascii="Times New Roman" w:eastAsia="宋体" w:hAnsi="Times New Roman" w:cs="Times New Roman"/>
          <w:color w:val="313131"/>
          <w:kern w:val="0"/>
          <w:sz w:val="30"/>
          <w:szCs w:val="30"/>
        </w:rPr>
        <w:t>-12</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12</w:t>
      </w:r>
      <w:r w:rsidRPr="00DC7194">
        <w:rPr>
          <w:rFonts w:ascii="仿宋_GB2312" w:eastAsia="仿宋_GB2312" w:hAnsi="宋体" w:cs="宋体" w:hint="eastAsia"/>
          <w:color w:val="313131"/>
          <w:kern w:val="0"/>
          <w:sz w:val="30"/>
          <w:szCs w:val="30"/>
        </w:rPr>
        <w:t>日，组织签订聘用合同，材料归档。</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黑体" w:eastAsia="黑体" w:hAnsi="黑体" w:cs="宋体" w:hint="eastAsia"/>
          <w:color w:val="313131"/>
          <w:kern w:val="0"/>
          <w:sz w:val="30"/>
          <w:szCs w:val="30"/>
        </w:rPr>
        <w:t>四、工作要求</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1.  </w:t>
      </w:r>
      <w:r w:rsidRPr="00DC7194">
        <w:rPr>
          <w:rFonts w:ascii="仿宋_GB2312" w:eastAsia="仿宋_GB2312" w:hAnsi="宋体" w:cs="宋体" w:hint="eastAsia"/>
          <w:color w:val="313131"/>
          <w:kern w:val="0"/>
          <w:sz w:val="30"/>
          <w:szCs w:val="30"/>
        </w:rPr>
        <w:t>各学院须动员部分任职</w:t>
      </w:r>
      <w:r w:rsidRPr="00DC7194">
        <w:rPr>
          <w:rFonts w:ascii="Times New Roman" w:eastAsia="宋体" w:hAnsi="Times New Roman" w:cs="Times New Roman"/>
          <w:color w:val="313131"/>
          <w:kern w:val="0"/>
          <w:sz w:val="30"/>
          <w:szCs w:val="30"/>
        </w:rPr>
        <w:t>20</w:t>
      </w:r>
      <w:r w:rsidRPr="00DC7194">
        <w:rPr>
          <w:rFonts w:ascii="仿宋_GB2312" w:eastAsia="仿宋_GB2312" w:hAnsi="宋体" w:cs="宋体" w:hint="eastAsia"/>
          <w:color w:val="313131"/>
          <w:kern w:val="0"/>
          <w:sz w:val="30"/>
          <w:szCs w:val="30"/>
        </w:rPr>
        <w:t>年左右的中级及以下专业技术职务的专任教师转岗。</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2.  </w:t>
      </w:r>
      <w:r w:rsidRPr="00DC7194">
        <w:rPr>
          <w:rFonts w:ascii="仿宋_GB2312" w:eastAsia="仿宋_GB2312" w:hAnsi="宋体" w:cs="宋体" w:hint="eastAsia"/>
          <w:color w:val="313131"/>
          <w:kern w:val="0"/>
          <w:sz w:val="30"/>
          <w:szCs w:val="30"/>
        </w:rPr>
        <w:t>各单位要高度重视，精心组织，要严格按照政策规定和程序组织申报和评聘，坚持做到公平、公正、公开，在严格条件、严格标准的前提下，向教学、科研第一线倾斜。评聘过程中要严肃纪律，对违反规定的，要追究责任。</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黑体" w:eastAsia="黑体" w:hAnsi="黑体" w:cs="宋体" w:hint="eastAsia"/>
          <w:color w:val="313131"/>
          <w:kern w:val="0"/>
          <w:sz w:val="30"/>
          <w:szCs w:val="30"/>
        </w:rPr>
        <w:t>五、其他事项</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jc w:val="left"/>
        <w:rPr>
          <w:rFonts w:ascii="宋体" w:eastAsia="宋体" w:hAnsi="宋体" w:cs="宋体"/>
          <w:color w:val="3C3C3C"/>
          <w:kern w:val="0"/>
          <w:sz w:val="24"/>
          <w:szCs w:val="24"/>
        </w:rPr>
      </w:pPr>
      <w:r w:rsidRPr="00DC7194">
        <w:rPr>
          <w:rFonts w:ascii="仿宋_GB2312" w:eastAsia="仿宋_GB2312" w:hAnsi="宋体" w:cs="宋体" w:hint="eastAsia"/>
          <w:color w:val="313131"/>
          <w:kern w:val="0"/>
          <w:sz w:val="30"/>
          <w:szCs w:val="30"/>
        </w:rPr>
        <w:t xml:space="preserve">　　</w:t>
      </w:r>
      <w:r w:rsidRPr="00DC7194">
        <w:rPr>
          <w:rFonts w:ascii="Times New Roman" w:eastAsia="宋体" w:hAnsi="Times New Roman" w:cs="Times New Roman"/>
          <w:color w:val="313131"/>
          <w:kern w:val="0"/>
          <w:sz w:val="30"/>
          <w:szCs w:val="30"/>
        </w:rPr>
        <w:t xml:space="preserve">1.  </w:t>
      </w:r>
      <w:r w:rsidRPr="00DC7194">
        <w:rPr>
          <w:rFonts w:ascii="仿宋_GB2312" w:eastAsia="仿宋_GB2312" w:hAnsi="宋体" w:cs="宋体" w:hint="eastAsia"/>
          <w:color w:val="313131"/>
          <w:kern w:val="0"/>
          <w:sz w:val="30"/>
          <w:szCs w:val="30"/>
        </w:rPr>
        <w:t>本轮聘用合同时间为</w:t>
      </w:r>
      <w:r w:rsidRPr="00DC7194">
        <w:rPr>
          <w:rFonts w:ascii="Times New Roman" w:eastAsia="宋体" w:hAnsi="Times New Roman" w:cs="Times New Roman"/>
          <w:color w:val="313131"/>
          <w:kern w:val="0"/>
          <w:sz w:val="30"/>
          <w:szCs w:val="30"/>
        </w:rPr>
        <w:t>2016</w:t>
      </w:r>
      <w:r w:rsidRPr="00DC7194">
        <w:rPr>
          <w:rFonts w:ascii="仿宋_GB2312" w:eastAsia="仿宋_GB2312" w:hAnsi="宋体" w:cs="宋体" w:hint="eastAsia"/>
          <w:color w:val="313131"/>
          <w:kern w:val="0"/>
          <w:sz w:val="30"/>
          <w:szCs w:val="30"/>
        </w:rPr>
        <w:t>年</w:t>
      </w:r>
      <w:r w:rsidRPr="00DC7194">
        <w:rPr>
          <w:rFonts w:ascii="Times New Roman" w:eastAsia="宋体" w:hAnsi="Times New Roman" w:cs="Times New Roman"/>
          <w:color w:val="313131"/>
          <w:kern w:val="0"/>
          <w:sz w:val="30"/>
          <w:szCs w:val="30"/>
        </w:rPr>
        <w:t>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1</w:t>
      </w:r>
      <w:r w:rsidRPr="00DC7194">
        <w:rPr>
          <w:rFonts w:ascii="仿宋_GB2312" w:eastAsia="仿宋_GB2312" w:hAnsi="宋体" w:cs="宋体" w:hint="eastAsia"/>
          <w:color w:val="313131"/>
          <w:kern w:val="0"/>
          <w:sz w:val="30"/>
          <w:szCs w:val="30"/>
        </w:rPr>
        <w:t>日至</w:t>
      </w:r>
      <w:r w:rsidRPr="00DC7194">
        <w:rPr>
          <w:rFonts w:ascii="Times New Roman" w:eastAsia="宋体" w:hAnsi="Times New Roman" w:cs="Times New Roman"/>
          <w:color w:val="313131"/>
          <w:kern w:val="0"/>
          <w:sz w:val="30"/>
          <w:szCs w:val="30"/>
        </w:rPr>
        <w:t>2018</w:t>
      </w:r>
      <w:r w:rsidRPr="00DC7194">
        <w:rPr>
          <w:rFonts w:ascii="仿宋_GB2312" w:eastAsia="仿宋_GB2312" w:hAnsi="宋体" w:cs="宋体" w:hint="eastAsia"/>
          <w:color w:val="313131"/>
          <w:kern w:val="0"/>
          <w:sz w:val="30"/>
          <w:szCs w:val="30"/>
        </w:rPr>
        <w:t>年</w:t>
      </w:r>
      <w:r w:rsidRPr="00DC7194">
        <w:rPr>
          <w:rFonts w:ascii="Times New Roman" w:eastAsia="宋体" w:hAnsi="Times New Roman" w:cs="Times New Roman"/>
          <w:color w:val="313131"/>
          <w:kern w:val="0"/>
          <w:sz w:val="30"/>
          <w:szCs w:val="30"/>
        </w:rPr>
        <w:t>12</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31</w:t>
      </w:r>
      <w:r w:rsidRPr="00DC7194">
        <w:rPr>
          <w:rFonts w:ascii="仿宋_GB2312" w:eastAsia="仿宋_GB2312" w:hAnsi="宋体" w:cs="宋体" w:hint="eastAsia"/>
          <w:color w:val="313131"/>
          <w:kern w:val="0"/>
          <w:sz w:val="30"/>
          <w:szCs w:val="30"/>
        </w:rPr>
        <w:t>日。接近退休年龄的人员，聘用至实际退休时间。</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jc w:val="left"/>
        <w:rPr>
          <w:rFonts w:ascii="宋体" w:eastAsia="宋体" w:hAnsi="宋体" w:cs="宋体"/>
          <w:color w:val="3C3C3C"/>
          <w:kern w:val="0"/>
          <w:sz w:val="24"/>
          <w:szCs w:val="24"/>
        </w:rPr>
      </w:pPr>
      <w:r w:rsidRPr="00DC7194">
        <w:rPr>
          <w:rFonts w:ascii="仿宋_GB2312" w:eastAsia="仿宋_GB2312" w:hAnsi="宋体" w:cs="宋体" w:hint="eastAsia"/>
          <w:color w:val="313131"/>
          <w:kern w:val="0"/>
          <w:sz w:val="30"/>
          <w:szCs w:val="30"/>
        </w:rPr>
        <w:t xml:space="preserve">　　</w:t>
      </w:r>
      <w:r w:rsidRPr="00DC7194">
        <w:rPr>
          <w:rFonts w:ascii="Times New Roman" w:eastAsia="宋体" w:hAnsi="Times New Roman" w:cs="Times New Roman"/>
          <w:color w:val="313131"/>
          <w:kern w:val="0"/>
          <w:sz w:val="30"/>
          <w:szCs w:val="30"/>
        </w:rPr>
        <w:t xml:space="preserve">2.  </w:t>
      </w:r>
      <w:r w:rsidRPr="00DC7194">
        <w:rPr>
          <w:rFonts w:ascii="仿宋_GB2312" w:eastAsia="仿宋_GB2312" w:hAnsi="宋体" w:cs="宋体" w:hint="eastAsia"/>
          <w:color w:val="313131"/>
          <w:kern w:val="0"/>
          <w:sz w:val="30"/>
          <w:szCs w:val="30"/>
        </w:rPr>
        <w:t>本轮岗位聘用时所涉及到的成果、业绩等材料的均截止</w:t>
      </w:r>
      <w:r w:rsidRPr="00DC7194">
        <w:rPr>
          <w:rFonts w:ascii="Times New Roman" w:eastAsia="宋体" w:hAnsi="Times New Roman" w:cs="Times New Roman"/>
          <w:color w:val="313131"/>
          <w:kern w:val="0"/>
          <w:sz w:val="30"/>
          <w:szCs w:val="30"/>
        </w:rPr>
        <w:t>2015</w:t>
      </w:r>
      <w:r w:rsidRPr="00DC7194">
        <w:rPr>
          <w:rFonts w:ascii="仿宋_GB2312" w:eastAsia="仿宋_GB2312" w:hAnsi="宋体" w:cs="宋体" w:hint="eastAsia"/>
          <w:color w:val="313131"/>
          <w:kern w:val="0"/>
          <w:sz w:val="30"/>
          <w:szCs w:val="30"/>
        </w:rPr>
        <w:t>年</w:t>
      </w:r>
      <w:r w:rsidRPr="00DC7194">
        <w:rPr>
          <w:rFonts w:ascii="Times New Roman" w:eastAsia="宋体" w:hAnsi="Times New Roman" w:cs="Times New Roman"/>
          <w:color w:val="313131"/>
          <w:kern w:val="0"/>
          <w:sz w:val="30"/>
          <w:szCs w:val="30"/>
        </w:rPr>
        <w:t>12</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31</w:t>
      </w:r>
      <w:r w:rsidRPr="00DC7194">
        <w:rPr>
          <w:rFonts w:ascii="仿宋_GB2312" w:eastAsia="仿宋_GB2312" w:hAnsi="宋体" w:cs="宋体" w:hint="eastAsia"/>
          <w:color w:val="313131"/>
          <w:kern w:val="0"/>
          <w:sz w:val="30"/>
          <w:szCs w:val="30"/>
        </w:rPr>
        <w:t>日。</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ind w:firstLine="600"/>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3.  </w:t>
      </w:r>
      <w:r w:rsidRPr="00DC7194">
        <w:rPr>
          <w:rFonts w:ascii="仿宋_GB2312" w:eastAsia="仿宋_GB2312" w:hAnsi="宋体" w:cs="宋体" w:hint="eastAsia"/>
          <w:color w:val="313131"/>
          <w:kern w:val="0"/>
          <w:sz w:val="30"/>
          <w:szCs w:val="30"/>
        </w:rPr>
        <w:t>专业技术人员任职年限从正式晋升职务的时间起（同级转评人员按转评前职务时间、低职高聘人员按正式晋升职务的时间、以考代评人员按学校聘任时间）开始计算，任职年限的计算为年减年</w:t>
      </w:r>
      <w:r w:rsidRPr="00DC7194">
        <w:rPr>
          <w:rFonts w:ascii="Times New Roman" w:eastAsia="宋体" w:hAnsi="Times New Roman" w:cs="Times New Roman"/>
          <w:color w:val="313131"/>
          <w:kern w:val="0"/>
          <w:sz w:val="30"/>
          <w:szCs w:val="30"/>
        </w:rPr>
        <w:t>(</w:t>
      </w:r>
      <w:r w:rsidRPr="00DC7194">
        <w:rPr>
          <w:rFonts w:ascii="仿宋_GB2312" w:eastAsia="仿宋_GB2312" w:hAnsi="宋体" w:cs="宋体" w:hint="eastAsia"/>
          <w:color w:val="313131"/>
          <w:kern w:val="0"/>
          <w:sz w:val="30"/>
          <w:szCs w:val="30"/>
        </w:rPr>
        <w:t>如某专业技术职务晋升时间为</w:t>
      </w:r>
      <w:r w:rsidRPr="00DC7194">
        <w:rPr>
          <w:rFonts w:ascii="Times New Roman" w:eastAsia="宋体" w:hAnsi="Times New Roman" w:cs="Times New Roman"/>
          <w:color w:val="313131"/>
          <w:kern w:val="0"/>
          <w:sz w:val="30"/>
          <w:szCs w:val="30"/>
        </w:rPr>
        <w:t>2005</w:t>
      </w:r>
      <w:r w:rsidRPr="00DC7194">
        <w:rPr>
          <w:rFonts w:ascii="仿宋_GB2312" w:eastAsia="仿宋_GB2312" w:hAnsi="宋体" w:cs="宋体" w:hint="eastAsia"/>
          <w:color w:val="313131"/>
          <w:kern w:val="0"/>
          <w:sz w:val="30"/>
          <w:szCs w:val="30"/>
        </w:rPr>
        <w:t>年，其任职年限为</w:t>
      </w:r>
      <w:r w:rsidRPr="00DC7194">
        <w:rPr>
          <w:rFonts w:ascii="Times New Roman" w:eastAsia="宋体" w:hAnsi="Times New Roman" w:cs="Times New Roman"/>
          <w:color w:val="313131"/>
          <w:kern w:val="0"/>
          <w:sz w:val="30"/>
          <w:szCs w:val="30"/>
        </w:rPr>
        <w:t>2015</w:t>
      </w:r>
      <w:r w:rsidRPr="00DC7194">
        <w:rPr>
          <w:rFonts w:ascii="仿宋_GB2312" w:eastAsia="仿宋_GB2312" w:hAnsi="宋体" w:cs="宋体" w:hint="eastAsia"/>
          <w:color w:val="313131"/>
          <w:kern w:val="0"/>
          <w:sz w:val="30"/>
          <w:szCs w:val="30"/>
        </w:rPr>
        <w:t>减</w:t>
      </w:r>
      <w:r w:rsidRPr="00DC7194">
        <w:rPr>
          <w:rFonts w:ascii="Times New Roman" w:eastAsia="宋体" w:hAnsi="Times New Roman" w:cs="Times New Roman"/>
          <w:color w:val="313131"/>
          <w:kern w:val="0"/>
          <w:sz w:val="30"/>
          <w:szCs w:val="30"/>
        </w:rPr>
        <w:t>2005</w:t>
      </w:r>
      <w:r w:rsidRPr="00DC7194">
        <w:rPr>
          <w:rFonts w:ascii="仿宋_GB2312" w:eastAsia="仿宋_GB2312" w:hAnsi="宋体" w:cs="宋体" w:hint="eastAsia"/>
          <w:color w:val="313131"/>
          <w:kern w:val="0"/>
          <w:sz w:val="30"/>
          <w:szCs w:val="30"/>
        </w:rPr>
        <w:t>等于</w:t>
      </w:r>
      <w:r w:rsidRPr="00DC7194">
        <w:rPr>
          <w:rFonts w:ascii="Times New Roman" w:eastAsia="宋体" w:hAnsi="Times New Roman" w:cs="Times New Roman"/>
          <w:color w:val="313131"/>
          <w:kern w:val="0"/>
          <w:sz w:val="30"/>
          <w:szCs w:val="30"/>
        </w:rPr>
        <w:t>10</w:t>
      </w:r>
      <w:r w:rsidRPr="00DC7194">
        <w:rPr>
          <w:rFonts w:ascii="仿宋_GB2312" w:eastAsia="仿宋_GB2312" w:hAnsi="宋体" w:cs="宋体" w:hint="eastAsia"/>
          <w:color w:val="313131"/>
          <w:kern w:val="0"/>
          <w:sz w:val="30"/>
          <w:szCs w:val="30"/>
        </w:rPr>
        <w:t>年</w:t>
      </w:r>
      <w:r w:rsidRPr="00DC7194">
        <w:rPr>
          <w:rFonts w:ascii="Times New Roman" w:eastAsia="宋体" w:hAnsi="Times New Roman" w:cs="Times New Roman"/>
          <w:color w:val="313131"/>
          <w:kern w:val="0"/>
          <w:sz w:val="30"/>
          <w:szCs w:val="30"/>
        </w:rPr>
        <w:t>)</w:t>
      </w:r>
      <w:r w:rsidRPr="00DC7194">
        <w:rPr>
          <w:rFonts w:ascii="仿宋_GB2312" w:eastAsia="仿宋_GB2312" w:hAnsi="宋体" w:cs="宋体" w:hint="eastAsia"/>
          <w:color w:val="313131"/>
          <w:kern w:val="0"/>
          <w:sz w:val="30"/>
          <w:szCs w:val="30"/>
        </w:rPr>
        <w:t>。</w:t>
      </w:r>
      <w:r w:rsidRPr="00DC7194">
        <w:rPr>
          <w:rFonts w:ascii="Times New Roman" w:eastAsia="宋体" w:hAnsi="Times New Roman" w:cs="Times New Roman"/>
          <w:color w:val="313131"/>
          <w:kern w:val="0"/>
          <w:sz w:val="30"/>
          <w:szCs w:val="30"/>
        </w:rPr>
        <w:t>“</w:t>
      </w:r>
      <w:r w:rsidRPr="00DC7194">
        <w:rPr>
          <w:rFonts w:ascii="仿宋_GB2312" w:eastAsia="仿宋_GB2312" w:hAnsi="宋体" w:cs="宋体" w:hint="eastAsia"/>
          <w:color w:val="313131"/>
          <w:kern w:val="0"/>
          <w:sz w:val="30"/>
          <w:szCs w:val="30"/>
        </w:rPr>
        <w:t>双肩挑</w:t>
      </w:r>
      <w:r w:rsidRPr="00DC7194">
        <w:rPr>
          <w:rFonts w:ascii="Times New Roman" w:eastAsia="宋体" w:hAnsi="Times New Roman" w:cs="Times New Roman"/>
          <w:color w:val="313131"/>
          <w:kern w:val="0"/>
          <w:sz w:val="30"/>
          <w:szCs w:val="30"/>
        </w:rPr>
        <w:t>”</w:t>
      </w:r>
      <w:r w:rsidRPr="00DC7194">
        <w:rPr>
          <w:rFonts w:ascii="仿宋_GB2312" w:eastAsia="仿宋_GB2312" w:hAnsi="宋体" w:cs="宋体" w:hint="eastAsia"/>
          <w:color w:val="313131"/>
          <w:kern w:val="0"/>
          <w:sz w:val="30"/>
          <w:szCs w:val="30"/>
        </w:rPr>
        <w:t>人员拟聘任教师岗位的通过依托学院申报。</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jc w:val="left"/>
        <w:rPr>
          <w:rFonts w:ascii="宋体" w:eastAsia="宋体" w:hAnsi="宋体" w:cs="宋体"/>
          <w:color w:val="3C3C3C"/>
          <w:kern w:val="0"/>
          <w:sz w:val="24"/>
          <w:szCs w:val="24"/>
        </w:rPr>
      </w:pPr>
      <w:r w:rsidRPr="00DC7194">
        <w:rPr>
          <w:rFonts w:ascii="Times New Roman" w:eastAsia="宋体" w:hAnsi="Times New Roman" w:cs="Times New Roman"/>
          <w:color w:val="313131"/>
          <w:kern w:val="0"/>
          <w:sz w:val="30"/>
          <w:szCs w:val="30"/>
        </w:rPr>
        <w:t xml:space="preserve">       </w:t>
      </w:r>
      <w:r w:rsidRPr="00DC7194">
        <w:rPr>
          <w:rFonts w:ascii="仿宋_GB2312" w:eastAsia="仿宋_GB2312" w:hAnsi="宋体" w:cs="宋体" w:hint="eastAsia"/>
          <w:color w:val="313131"/>
          <w:kern w:val="0"/>
          <w:sz w:val="30"/>
          <w:szCs w:val="30"/>
        </w:rPr>
        <w:t>未尽事宜，请与人事处人事科联系，联系电话：</w:t>
      </w:r>
      <w:r w:rsidRPr="00DC7194">
        <w:rPr>
          <w:rFonts w:ascii="Times New Roman" w:eastAsia="宋体" w:hAnsi="Times New Roman" w:cs="Times New Roman"/>
          <w:color w:val="313131"/>
          <w:kern w:val="0"/>
          <w:sz w:val="30"/>
          <w:szCs w:val="30"/>
        </w:rPr>
        <w:t>87971876</w:t>
      </w:r>
      <w:r w:rsidRPr="00DC7194">
        <w:rPr>
          <w:rFonts w:ascii="仿宋_GB2312" w:eastAsia="仿宋_GB2312" w:hAnsi="宋体" w:cs="宋体" w:hint="eastAsia"/>
          <w:color w:val="313131"/>
          <w:kern w:val="0"/>
          <w:sz w:val="30"/>
          <w:szCs w:val="30"/>
        </w:rPr>
        <w:t>，邮箱</w:t>
      </w:r>
      <w:r w:rsidRPr="00DC7194">
        <w:rPr>
          <w:rFonts w:ascii="Times New Roman" w:eastAsia="宋体" w:hAnsi="Times New Roman" w:cs="Times New Roman"/>
          <w:color w:val="313131"/>
          <w:kern w:val="0"/>
          <w:sz w:val="30"/>
          <w:szCs w:val="30"/>
        </w:rPr>
        <w:t>rsk@yzu.edu.cn</w:t>
      </w:r>
      <w:r w:rsidRPr="00DC7194">
        <w:rPr>
          <w:rFonts w:ascii="仿宋_GB2312" w:eastAsia="仿宋_GB2312" w:hAnsi="宋体" w:cs="宋体" w:hint="eastAsia"/>
          <w:color w:val="313131"/>
          <w:kern w:val="0"/>
          <w:sz w:val="30"/>
          <w:szCs w:val="30"/>
        </w:rPr>
        <w:t>。</w:t>
      </w:r>
      <w:r w:rsidRPr="00DC7194">
        <w:rPr>
          <w:rFonts w:ascii="宋体" w:eastAsia="宋体" w:hAnsi="宋体" w:cs="宋体"/>
          <w:color w:val="3C3C3C"/>
          <w:kern w:val="0"/>
          <w:sz w:val="24"/>
          <w:szCs w:val="24"/>
        </w:rPr>
        <w:t xml:space="preserve"> </w:t>
      </w:r>
    </w:p>
    <w:p w:rsidR="00DC7194" w:rsidRPr="00DC7194" w:rsidRDefault="00DC7194" w:rsidP="008B4395">
      <w:pPr>
        <w:widowControl/>
        <w:spacing w:line="520" w:lineRule="exact"/>
        <w:jc w:val="left"/>
        <w:rPr>
          <w:rFonts w:ascii="宋体" w:eastAsia="宋体" w:hAnsi="宋体" w:cs="宋体"/>
          <w:color w:val="3C3C3C"/>
          <w:kern w:val="0"/>
          <w:sz w:val="24"/>
          <w:szCs w:val="24"/>
        </w:rPr>
      </w:pPr>
      <w:r w:rsidRPr="00DC7194">
        <w:rPr>
          <w:rFonts w:ascii="仿宋_GB2312" w:eastAsia="仿宋_GB2312" w:hAnsi="宋体" w:cs="宋体" w:hint="eastAsia"/>
          <w:color w:val="313131"/>
          <w:kern w:val="0"/>
          <w:sz w:val="30"/>
          <w:szCs w:val="30"/>
        </w:rPr>
        <w:t>  </w:t>
      </w: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jc w:val="left"/>
        <w:rPr>
          <w:rFonts w:ascii="宋体" w:eastAsia="宋体" w:hAnsi="宋体" w:cs="宋体"/>
          <w:color w:val="3C3C3C"/>
          <w:kern w:val="0"/>
          <w:sz w:val="24"/>
          <w:szCs w:val="24"/>
        </w:rPr>
      </w:pPr>
      <w:r w:rsidRPr="00DC7194">
        <w:rPr>
          <w:rFonts w:ascii="宋体" w:eastAsia="宋体" w:hAnsi="宋体" w:cs="宋体"/>
          <w:color w:val="3C3C3C"/>
          <w:kern w:val="0"/>
          <w:sz w:val="24"/>
          <w:szCs w:val="24"/>
        </w:rPr>
        <w:t xml:space="preserve">  </w:t>
      </w:r>
    </w:p>
    <w:p w:rsidR="00DC7194" w:rsidRPr="00DC7194" w:rsidRDefault="00DC7194" w:rsidP="0044798C">
      <w:pPr>
        <w:widowControl/>
        <w:spacing w:line="520" w:lineRule="exact"/>
        <w:jc w:val="left"/>
        <w:rPr>
          <w:rFonts w:ascii="宋体" w:eastAsia="宋体" w:hAnsi="宋体" w:cs="宋体"/>
          <w:color w:val="3C3C3C"/>
          <w:kern w:val="0"/>
          <w:sz w:val="24"/>
          <w:szCs w:val="24"/>
        </w:rPr>
      </w:pPr>
      <w:r w:rsidRPr="00DC7194">
        <w:rPr>
          <w:rFonts w:ascii="仿宋_GB2312" w:eastAsia="仿宋_GB2312" w:hAnsi="宋体" w:cs="宋体" w:hint="eastAsia"/>
          <w:color w:val="313131"/>
          <w:kern w:val="0"/>
          <w:sz w:val="30"/>
          <w:szCs w:val="30"/>
        </w:rPr>
        <w:t>                      </w:t>
      </w:r>
      <w:r w:rsidRPr="00DC7194">
        <w:rPr>
          <w:rFonts w:ascii="仿宋_GB2312" w:eastAsia="仿宋_GB2312" w:hAnsi="宋体" w:cs="宋体" w:hint="eastAsia"/>
          <w:color w:val="313131"/>
          <w:kern w:val="0"/>
          <w:sz w:val="30"/>
          <w:szCs w:val="30"/>
        </w:rPr>
        <w:t xml:space="preserve"> 人事处</w:t>
      </w:r>
      <w:r w:rsidRPr="00DC7194">
        <w:rPr>
          <w:rFonts w:ascii="宋体" w:eastAsia="宋体" w:hAnsi="宋体" w:cs="宋体"/>
          <w:color w:val="3C3C3C"/>
          <w:kern w:val="0"/>
          <w:sz w:val="24"/>
          <w:szCs w:val="24"/>
        </w:rPr>
        <w:t xml:space="preserve"> </w:t>
      </w:r>
    </w:p>
    <w:p w:rsidR="006E1079" w:rsidRDefault="00DC7194" w:rsidP="0044798C">
      <w:pPr>
        <w:widowControl/>
        <w:spacing w:line="520" w:lineRule="exact"/>
        <w:jc w:val="left"/>
      </w:pPr>
      <w:r w:rsidRPr="00DC7194">
        <w:rPr>
          <w:rFonts w:ascii="仿宋_GB2312" w:eastAsia="仿宋_GB2312" w:hAnsi="宋体" w:cs="宋体" w:hint="eastAsia"/>
          <w:color w:val="313131"/>
          <w:kern w:val="0"/>
          <w:sz w:val="30"/>
          <w:szCs w:val="30"/>
        </w:rPr>
        <w:t>                    </w:t>
      </w:r>
      <w:r w:rsidRPr="00DC7194">
        <w:rPr>
          <w:rFonts w:ascii="Times New Roman" w:eastAsia="宋体" w:hAnsi="Times New Roman" w:cs="Times New Roman"/>
          <w:color w:val="313131"/>
          <w:kern w:val="0"/>
          <w:sz w:val="30"/>
          <w:szCs w:val="30"/>
        </w:rPr>
        <w:t>2016</w:t>
      </w:r>
      <w:r w:rsidRPr="00DC7194">
        <w:rPr>
          <w:rFonts w:ascii="仿宋_GB2312" w:eastAsia="仿宋_GB2312" w:hAnsi="宋体" w:cs="宋体" w:hint="eastAsia"/>
          <w:color w:val="313131"/>
          <w:kern w:val="0"/>
          <w:sz w:val="30"/>
          <w:szCs w:val="30"/>
        </w:rPr>
        <w:t>年</w:t>
      </w:r>
      <w:r w:rsidRPr="00DC7194">
        <w:rPr>
          <w:rFonts w:ascii="Times New Roman" w:eastAsia="宋体" w:hAnsi="Times New Roman" w:cs="Times New Roman"/>
          <w:color w:val="313131"/>
          <w:kern w:val="0"/>
          <w:sz w:val="30"/>
          <w:szCs w:val="30"/>
        </w:rPr>
        <w:t>11</w:t>
      </w:r>
      <w:r w:rsidRPr="00DC7194">
        <w:rPr>
          <w:rFonts w:ascii="仿宋_GB2312" w:eastAsia="仿宋_GB2312" w:hAnsi="宋体" w:cs="宋体" w:hint="eastAsia"/>
          <w:color w:val="313131"/>
          <w:kern w:val="0"/>
          <w:sz w:val="30"/>
          <w:szCs w:val="30"/>
        </w:rPr>
        <w:t>月</w:t>
      </w:r>
      <w:r w:rsidRPr="00DC7194">
        <w:rPr>
          <w:rFonts w:ascii="Times New Roman" w:eastAsia="宋体" w:hAnsi="Times New Roman" w:cs="Times New Roman"/>
          <w:color w:val="313131"/>
          <w:kern w:val="0"/>
          <w:sz w:val="30"/>
          <w:szCs w:val="30"/>
        </w:rPr>
        <w:t>4</w:t>
      </w:r>
      <w:r w:rsidRPr="00DC7194">
        <w:rPr>
          <w:rFonts w:ascii="仿宋_GB2312" w:eastAsia="仿宋_GB2312" w:hAnsi="宋体" w:cs="宋体" w:hint="eastAsia"/>
          <w:color w:val="313131"/>
          <w:kern w:val="0"/>
          <w:sz w:val="30"/>
          <w:szCs w:val="30"/>
        </w:rPr>
        <w:t>日</w:t>
      </w:r>
      <w:r w:rsidRPr="00DC7194">
        <w:rPr>
          <w:rFonts w:ascii="宋体" w:eastAsia="宋体" w:hAnsi="宋体" w:cs="宋体"/>
          <w:color w:val="3C3C3C"/>
          <w:kern w:val="0"/>
          <w:sz w:val="24"/>
          <w:szCs w:val="24"/>
        </w:rPr>
        <w:t xml:space="preserve"> </w:t>
      </w:r>
    </w:p>
    <w:sectPr w:rsidR="006E1079" w:rsidSect="006E1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AE4" w:rsidRDefault="00B51AE4" w:rsidP="0044798C">
      <w:r>
        <w:separator/>
      </w:r>
    </w:p>
  </w:endnote>
  <w:endnote w:type="continuationSeparator" w:id="0">
    <w:p w:rsidR="00B51AE4" w:rsidRDefault="00B51AE4" w:rsidP="004479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AE4" w:rsidRDefault="00B51AE4" w:rsidP="0044798C">
      <w:r>
        <w:separator/>
      </w:r>
    </w:p>
  </w:footnote>
  <w:footnote w:type="continuationSeparator" w:id="0">
    <w:p w:rsidR="00B51AE4" w:rsidRDefault="00B51AE4" w:rsidP="004479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7194"/>
    <w:rsid w:val="00113198"/>
    <w:rsid w:val="00321A92"/>
    <w:rsid w:val="00377814"/>
    <w:rsid w:val="0044798C"/>
    <w:rsid w:val="005A20EF"/>
    <w:rsid w:val="006E1079"/>
    <w:rsid w:val="00850C3F"/>
    <w:rsid w:val="008B4395"/>
    <w:rsid w:val="008F53CE"/>
    <w:rsid w:val="009D5C58"/>
    <w:rsid w:val="00B51AE4"/>
    <w:rsid w:val="00C537A2"/>
    <w:rsid w:val="00DC7194"/>
    <w:rsid w:val="00E21ED8"/>
    <w:rsid w:val="00F11363"/>
    <w:rsid w:val="00F34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719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447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4798C"/>
    <w:rPr>
      <w:sz w:val="18"/>
      <w:szCs w:val="18"/>
    </w:rPr>
  </w:style>
  <w:style w:type="paragraph" w:styleId="a5">
    <w:name w:val="footer"/>
    <w:basedOn w:val="a"/>
    <w:link w:val="Char0"/>
    <w:uiPriority w:val="99"/>
    <w:semiHidden/>
    <w:unhideWhenUsed/>
    <w:rsid w:val="0044798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4798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2016-11-07T00:58:00Z</cp:lastPrinted>
  <dcterms:created xsi:type="dcterms:W3CDTF">2016-11-04T11:36:00Z</dcterms:created>
  <dcterms:modified xsi:type="dcterms:W3CDTF">2016-11-09T01:17:00Z</dcterms:modified>
</cp:coreProperties>
</file>