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3C3C3C"/>
          <w:sz w:val="33"/>
          <w:szCs w:val="33"/>
        </w:rPr>
      </w:pPr>
      <w:r>
        <w:rPr>
          <w:rFonts w:hint="eastAsia" w:ascii="宋体" w:hAnsi="宋体" w:eastAsia="宋体" w:cs="宋体"/>
          <w:color w:val="3C3C3C"/>
          <w:sz w:val="33"/>
          <w:szCs w:val="33"/>
        </w:rPr>
        <w:t>关于做好2019年度人文社科类成果登记和奖励推荐的通知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  <w:sz w:val="30"/>
          <w:szCs w:val="30"/>
        </w:rPr>
        <w:t>各学院，校机关各部门、直属单位：</w:t>
      </w:r>
      <w:r>
        <w:rPr>
          <w:rFonts w:hint="eastAsia" w:ascii="宋体" w:hAnsi="宋体" w:eastAsia="宋体" w:cs="宋体"/>
          <w:sz w:val="30"/>
          <w:szCs w:val="30"/>
        </w:rPr>
        <w:br w:type="textWrapping"/>
      </w:r>
      <w:r>
        <w:rPr>
          <w:rFonts w:hint="eastAsia" w:ascii="宋体" w:hAnsi="宋体" w:eastAsia="宋体" w:cs="宋体"/>
          <w:sz w:val="30"/>
          <w:szCs w:val="30"/>
        </w:rPr>
        <w:t>　　为充分调动广大教师和科研人员的积极性和创造性，鼓励广大师生员工多出高质量的科研成果，学校将对2019年度我校师生员工公开发表（出版）的论文（著作）、创作类及智库类成果进行登记和奖励。现将有关事项通知如下：</w:t>
      </w:r>
      <w:r>
        <w:rPr>
          <w:rFonts w:hint="eastAsia" w:ascii="宋体" w:hAnsi="宋体" w:eastAsia="宋体" w:cs="宋体"/>
          <w:sz w:val="30"/>
          <w:szCs w:val="30"/>
        </w:rPr>
        <w:br w:type="textWrapping"/>
      </w:r>
      <w:r>
        <w:rPr>
          <w:rFonts w:hint="eastAsia" w:ascii="宋体" w:hAnsi="宋体" w:eastAsia="宋体" w:cs="宋体"/>
          <w:sz w:val="30"/>
          <w:szCs w:val="30"/>
        </w:rPr>
        <w:t>　　1.登记范围：2019年度以扬州大学为第一承担（完成）单位、本校师生（包括在职教职工、离退休教职工、学生、兼职教授或副教授）为第一承担（完成）人在国内外学术刊物上公开发表的论文、正式出版的著作（包括专著、编著、译著）等。</w:t>
      </w:r>
      <w:r>
        <w:rPr>
          <w:rFonts w:hint="eastAsia" w:ascii="宋体" w:hAnsi="宋体" w:eastAsia="宋体" w:cs="宋体"/>
          <w:sz w:val="30"/>
          <w:szCs w:val="30"/>
        </w:rPr>
        <w:br w:type="textWrapping"/>
      </w:r>
      <w:r>
        <w:rPr>
          <w:rFonts w:hint="eastAsia" w:ascii="宋体" w:hAnsi="宋体" w:eastAsia="宋体" w:cs="宋体"/>
          <w:sz w:val="30"/>
          <w:szCs w:val="30"/>
        </w:rPr>
        <w:t>　　2.推荐奖励范围：2019年度以扬州大学为第一承担（完成）单位、本校师生（包括在职教职工、离退休教职工、学生、兼职教授或副教授）为第一承担（完成）人在⑴《扬州大学文科学术期刊榜》规定的刊物上发表的论文。</w:t>
      </w: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</w:rPr>
        <w:t>⑵正式出版的著作。⑶智库类成果。⑷创作类成果。⑸2018年度符合奖励范围因未能提供原件而没有奖励的科研成果。</w:t>
      </w:r>
    </w:p>
    <w:p>
      <w:pPr>
        <w:pStyle w:val="2"/>
        <w:keepNext w:val="0"/>
        <w:keepLines w:val="0"/>
        <w:widowControl/>
        <w:suppressLineNumbers w:val="0"/>
        <w:ind w:left="0" w:firstLine="570"/>
      </w:pPr>
      <w:r>
        <w:rPr>
          <w:rFonts w:hint="eastAsia" w:ascii="宋体" w:hAnsi="宋体" w:eastAsia="宋体" w:cs="宋体"/>
          <w:sz w:val="30"/>
          <w:szCs w:val="30"/>
        </w:rPr>
        <w:t>基地、项目、获奖成果等类别的奖励由人文社科处按照有关批文执行。如有未通过人文社科处申报获得的基地、项目、获奖成果，请提供原件。</w:t>
      </w:r>
      <w:r>
        <w:rPr>
          <w:rFonts w:hint="eastAsia" w:ascii="宋体" w:hAnsi="宋体" w:eastAsia="宋体" w:cs="宋体"/>
          <w:sz w:val="30"/>
          <w:szCs w:val="30"/>
        </w:rPr>
        <w:br w:type="textWrapping"/>
      </w:r>
      <w:r>
        <w:rPr>
          <w:rFonts w:hint="eastAsia" w:ascii="宋体" w:hAnsi="宋体" w:eastAsia="宋体" w:cs="宋体"/>
          <w:sz w:val="30"/>
          <w:szCs w:val="30"/>
        </w:rPr>
        <w:t>　　3.登记以学院（部门）为单位，</w:t>
      </w:r>
      <w:r>
        <w:rPr>
          <w:rStyle w:val="5"/>
          <w:rFonts w:hint="eastAsia" w:ascii="宋体" w:hAnsi="宋体" w:eastAsia="宋体" w:cs="宋体"/>
          <w:sz w:val="30"/>
          <w:szCs w:val="30"/>
        </w:rPr>
        <w:t>请各学院（部门）严格按统一表式，对照“填表说明”，认真统计</w:t>
      </w:r>
      <w:r>
        <w:rPr>
          <w:rFonts w:hint="eastAsia" w:ascii="宋体" w:hAnsi="宋体" w:eastAsia="宋体" w:cs="宋体"/>
          <w:sz w:val="30"/>
          <w:szCs w:val="30"/>
        </w:rPr>
        <w:t>。同一篇（部）论文（著作）有多名作者的由第一作者填报一次，不可重复填报；增刊、专集（辑）不在统计范畴。</w:t>
      </w:r>
      <w:r>
        <w:rPr>
          <w:rFonts w:hint="eastAsia" w:ascii="宋体" w:hAnsi="宋体" w:eastAsia="宋体" w:cs="宋体"/>
          <w:sz w:val="30"/>
          <w:szCs w:val="30"/>
        </w:rPr>
        <w:br w:type="textWrapping"/>
      </w:r>
      <w:r>
        <w:rPr>
          <w:rFonts w:hint="eastAsia" w:ascii="宋体" w:hAnsi="宋体" w:eastAsia="宋体" w:cs="宋体"/>
          <w:sz w:val="30"/>
          <w:szCs w:val="30"/>
        </w:rPr>
        <w:t>　　4.符合奖励条件的成果作者须提供原件，并交其所在单位（部门）。各单位（部门）要做好奖励成果原件的收集、统计、审核和汇总工作。</w:t>
      </w:r>
      <w:r>
        <w:rPr>
          <w:rFonts w:hint="eastAsia" w:ascii="宋体" w:hAnsi="宋体" w:eastAsia="宋体" w:cs="宋体"/>
          <w:sz w:val="30"/>
          <w:szCs w:val="30"/>
        </w:rPr>
        <w:br w:type="textWrapping"/>
      </w:r>
      <w:r>
        <w:rPr>
          <w:rFonts w:hint="eastAsia" w:ascii="宋体" w:hAnsi="宋体" w:eastAsia="宋体" w:cs="宋体"/>
          <w:sz w:val="30"/>
          <w:szCs w:val="30"/>
        </w:rPr>
        <w:t>　　5.对符合奖励条件的科研成果，经学校审定后，对照《扬州大学人文社会科学科研奖励办法》的规定予以奖励（既在学术期刊榜期刊上发表又被收录或转载的论文就高奖励）。</w:t>
      </w:r>
      <w:r>
        <w:rPr>
          <w:rFonts w:hint="eastAsia" w:ascii="宋体" w:hAnsi="宋体" w:eastAsia="宋体" w:cs="宋体"/>
          <w:sz w:val="30"/>
          <w:szCs w:val="30"/>
        </w:rPr>
        <w:br w:type="textWrapping"/>
      </w:r>
      <w:r>
        <w:rPr>
          <w:rFonts w:hint="eastAsia" w:ascii="宋体" w:hAnsi="宋体" w:eastAsia="宋体" w:cs="宋体"/>
          <w:sz w:val="30"/>
          <w:szCs w:val="30"/>
        </w:rPr>
        <w:t>　　6.虽在2019年度发表但未能在成果登记截止日前提供原件的成果，纳入下年度登记、奖励。</w:t>
      </w:r>
      <w:r>
        <w:rPr>
          <w:rFonts w:hint="eastAsia" w:ascii="宋体" w:hAnsi="宋体" w:eastAsia="宋体" w:cs="宋体"/>
          <w:sz w:val="30"/>
          <w:szCs w:val="30"/>
        </w:rPr>
        <w:br w:type="textWrapping"/>
      </w:r>
      <w:r>
        <w:rPr>
          <w:rFonts w:hint="eastAsia" w:ascii="宋体" w:hAnsi="宋体" w:eastAsia="宋体" w:cs="宋体"/>
          <w:sz w:val="30"/>
          <w:szCs w:val="30"/>
        </w:rPr>
        <w:t>　　7.请各学院、各部门、各单位于</w:t>
      </w:r>
      <w:r>
        <w:rPr>
          <w:rStyle w:val="5"/>
          <w:rFonts w:hint="eastAsia" w:ascii="宋体" w:hAnsi="宋体" w:eastAsia="宋体" w:cs="宋体"/>
          <w:sz w:val="30"/>
          <w:szCs w:val="30"/>
        </w:rPr>
        <w:t>2019年12月13日前</w:t>
      </w:r>
      <w:r>
        <w:rPr>
          <w:rFonts w:hint="eastAsia" w:ascii="宋体" w:hAnsi="宋体" w:eastAsia="宋体" w:cs="宋体"/>
          <w:sz w:val="30"/>
          <w:szCs w:val="30"/>
        </w:rPr>
        <w:t>将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u w:val="none"/>
        </w:rPr>
        <w:t>《2019年度人文社科类科研成果登记和奖励推荐汇总表》</w:t>
      </w:r>
      <w:r>
        <w:rPr>
          <w:rFonts w:hint="eastAsia" w:ascii="宋体" w:hAnsi="宋体" w:eastAsia="宋体" w:cs="宋体"/>
          <w:sz w:val="30"/>
          <w:szCs w:val="30"/>
        </w:rPr>
        <w:t>（加盖单位章）、奖励成果原件及证明材料一并送人文社科处，电子版发送至skc@yzu.edu.cn，逾期不予受理。</w:t>
      </w:r>
      <w:r>
        <w:rPr>
          <w:rFonts w:hint="eastAsia" w:ascii="宋体" w:hAnsi="宋体" w:eastAsia="宋体" w:cs="宋体"/>
          <w:sz w:val="30"/>
          <w:szCs w:val="30"/>
        </w:rPr>
        <w:br w:type="textWrapping"/>
      </w:r>
      <w:r>
        <w:rPr>
          <w:rFonts w:hint="eastAsia" w:ascii="宋体" w:hAnsi="宋体" w:eastAsia="宋体" w:cs="宋体"/>
          <w:sz w:val="30"/>
          <w:szCs w:val="30"/>
        </w:rPr>
        <w:t>　　</w:t>
      </w:r>
    </w:p>
    <w:p>
      <w:pPr>
        <w:pStyle w:val="2"/>
        <w:keepNext w:val="0"/>
        <w:keepLines w:val="0"/>
        <w:widowControl/>
        <w:suppressLineNumbers w:val="0"/>
        <w:ind w:left="0" w:firstLine="570"/>
      </w:pPr>
      <w:r>
        <w:rPr>
          <w:rFonts w:hint="eastAsia" w:ascii="宋体" w:hAnsi="宋体" w:eastAsia="宋体" w:cs="宋体"/>
          <w:sz w:val="30"/>
          <w:szCs w:val="30"/>
        </w:rPr>
        <w:t>联系人：吕淑青，联系电话：87978920</w:t>
      </w:r>
    </w:p>
    <w:p>
      <w:pPr>
        <w:pStyle w:val="2"/>
        <w:keepNext w:val="0"/>
        <w:keepLines w:val="0"/>
        <w:widowControl/>
        <w:suppressLineNumbers w:val="0"/>
        <w:ind w:left="0" w:firstLine="570"/>
      </w:pPr>
    </w:p>
    <w:p>
      <w:pPr>
        <w:pStyle w:val="2"/>
        <w:keepNext w:val="0"/>
        <w:keepLines w:val="0"/>
        <w:widowControl/>
        <w:suppressLineNumbers w:val="0"/>
        <w:ind w:left="0" w:firstLine="570"/>
      </w:pPr>
      <w:r>
        <w:rPr>
          <w:rFonts w:hint="eastAsia" w:ascii="宋体" w:hAnsi="宋体" w:eastAsia="宋体" w:cs="宋体"/>
          <w:sz w:val="30"/>
          <w:szCs w:val="30"/>
        </w:rPr>
        <w:t>附件：2019年度人文社科类科研成果登记和奖励推荐汇总表（表1-6）</w:t>
      </w:r>
    </w:p>
    <w:p>
      <w:pPr>
        <w:pStyle w:val="2"/>
        <w:keepNext w:val="0"/>
        <w:keepLines w:val="0"/>
        <w:widowControl/>
        <w:suppressLineNumbers w:val="0"/>
        <w:ind w:left="0" w:firstLine="570"/>
      </w:pPr>
      <w:r>
        <w:rPr>
          <w:rFonts w:hint="eastAsia" w:ascii="宋体" w:hAnsi="宋体" w:eastAsia="宋体" w:cs="宋体"/>
          <w:sz w:val="30"/>
          <w:szCs w:val="30"/>
        </w:rPr>
        <w:t xml:space="preserve">                                 </w:t>
      </w:r>
    </w:p>
    <w:p>
      <w:pPr>
        <w:pStyle w:val="2"/>
        <w:keepNext w:val="0"/>
        <w:keepLines w:val="0"/>
        <w:widowControl/>
        <w:suppressLineNumbers w:val="0"/>
        <w:ind w:left="0" w:firstLine="570"/>
      </w:pPr>
      <w:r>
        <w:rPr>
          <w:rFonts w:hint="eastAsia" w:ascii="宋体" w:hAnsi="宋体" w:eastAsia="宋体" w:cs="宋体"/>
          <w:sz w:val="30"/>
          <w:szCs w:val="30"/>
        </w:rPr>
        <w:t> </w:t>
      </w:r>
    </w:p>
    <w:p>
      <w:pPr>
        <w:pStyle w:val="2"/>
        <w:keepNext w:val="0"/>
        <w:keepLines w:val="0"/>
        <w:widowControl/>
        <w:suppressLineNumbers w:val="0"/>
        <w:ind w:left="0" w:firstLine="5325"/>
      </w:pPr>
      <w:r>
        <w:rPr>
          <w:rFonts w:hint="eastAsia" w:ascii="宋体" w:hAnsi="宋体" w:eastAsia="宋体" w:cs="宋体"/>
          <w:sz w:val="30"/>
          <w:szCs w:val="30"/>
        </w:rPr>
        <w:t>               人文社科处</w:t>
      </w:r>
    </w:p>
    <w:p>
      <w:pPr>
        <w:pStyle w:val="2"/>
        <w:keepNext w:val="0"/>
        <w:keepLines w:val="0"/>
        <w:widowControl/>
        <w:suppressLineNumbers w:val="0"/>
        <w:ind w:left="0" w:firstLine="570"/>
      </w:pPr>
      <w:r>
        <w:rPr>
          <w:rFonts w:hint="eastAsia" w:ascii="宋体" w:hAnsi="宋体" w:eastAsia="宋体" w:cs="宋体"/>
          <w:sz w:val="30"/>
          <w:szCs w:val="30"/>
        </w:rPr>
        <w:t>                                             2019年11月25日</w:t>
      </w:r>
    </w:p>
    <w:p>
      <w:pPr>
        <w:rPr>
          <w:rFonts w:hint="eastAsia" w:ascii="宋体" w:hAnsi="宋体" w:eastAsia="宋体" w:cs="宋体"/>
          <w:color w:val="3C3C3C"/>
          <w:sz w:val="33"/>
          <w:szCs w:val="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0D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C3C3C"/>
      <w:u w:val="none"/>
    </w:rPr>
  </w:style>
  <w:style w:type="character" w:styleId="7">
    <w:name w:val="Hyperlink"/>
    <w:basedOn w:val="4"/>
    <w:uiPriority w:val="0"/>
    <w:rPr>
      <w:color w:val="3C3C3C"/>
      <w:u w:val="none"/>
    </w:rPr>
  </w:style>
  <w:style w:type="character" w:customStyle="1" w:styleId="8">
    <w:name w:val="edui-unclickable"/>
    <w:basedOn w:val="4"/>
    <w:uiPriority w:val="0"/>
    <w:rPr>
      <w:color w:val="808080"/>
    </w:rPr>
  </w:style>
  <w:style w:type="character" w:customStyle="1" w:styleId="9">
    <w:name w:val="post-date"/>
    <w:basedOn w:val="4"/>
    <w:uiPriority w:val="0"/>
    <w:rPr>
      <w:color w:val="555555"/>
      <w:sz w:val="16"/>
      <w:szCs w:val="16"/>
    </w:rPr>
  </w:style>
  <w:style w:type="character" w:customStyle="1" w:styleId="10">
    <w:name w:val="ui-icon"/>
    <w:basedOn w:val="4"/>
    <w:uiPriority w:val="0"/>
  </w:style>
  <w:style w:type="character" w:customStyle="1" w:styleId="11">
    <w:name w:val="edui-clickable2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文学院</dc:creator>
  <cp:lastModifiedBy>文学院</cp:lastModifiedBy>
  <dcterms:modified xsi:type="dcterms:W3CDTF">2019-11-25T06:34:25Z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