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2F99" w14:textId="77777777" w:rsidR="003269D3" w:rsidRDefault="003269D3" w:rsidP="003269D3">
      <w:pPr>
        <w:jc w:val="center"/>
      </w:pPr>
      <w:bookmarkStart w:id="0" w:name="_GoBack"/>
      <w:bookmarkEnd w:id="0"/>
      <w:r w:rsidRPr="003269D3">
        <w:rPr>
          <w:rFonts w:hint="eastAsia"/>
        </w:rPr>
        <w:t>关于组织申报</w:t>
      </w:r>
      <w:r w:rsidRPr="003269D3">
        <w:t>2020年度《扬州蓝皮书》课题的通知</w:t>
      </w:r>
    </w:p>
    <w:p w14:paraId="05B756AE" w14:textId="77777777" w:rsidR="003269D3" w:rsidRDefault="003269D3" w:rsidP="003269D3">
      <w:r>
        <w:rPr>
          <w:rFonts w:hint="eastAsia"/>
        </w:rPr>
        <w:t>各相关学院、部门：</w:t>
      </w:r>
    </w:p>
    <w:p w14:paraId="65851099" w14:textId="77777777" w:rsidR="003269D3" w:rsidRDefault="003269D3" w:rsidP="003269D3">
      <w:r>
        <w:t>2020年度《扬州蓝皮书》课题指南已确定，为做好课题申报工作，现将有关事项通知如下：</w:t>
      </w:r>
    </w:p>
    <w:p w14:paraId="3CDAB10C" w14:textId="77777777" w:rsidR="003269D3" w:rsidRDefault="003269D3" w:rsidP="003269D3">
      <w:r>
        <w:rPr>
          <w:rFonts w:hint="eastAsia"/>
        </w:rPr>
        <w:t>一、研究要求</w:t>
      </w:r>
    </w:p>
    <w:p w14:paraId="2CC6EFAE" w14:textId="77777777" w:rsidR="003269D3" w:rsidRDefault="003269D3" w:rsidP="003269D3">
      <w:r>
        <w:t>1.课题要充分结合扬州实际，反映扬州发展特色，重点解读2020年度扬州发展状况，分析和提出对策建议，并预测与解答扬州未来发展中可能遇到的问题。课题要求突出研究性、实用性和前瞻性，不能写成工作报告的形式。</w:t>
      </w:r>
    </w:p>
    <w:p w14:paraId="66E5A347" w14:textId="77777777" w:rsidR="003269D3" w:rsidRDefault="003269D3" w:rsidP="003269D3">
      <w:r>
        <w:t>2.课题要加强数据分析和实证研究。成果所用数据的时间要求为2020年前三季度数据，第四季度和全年的数据可以采用预测值。</w:t>
      </w:r>
    </w:p>
    <w:p w14:paraId="12B5B60F" w14:textId="77777777" w:rsidR="003269D3" w:rsidRDefault="003269D3" w:rsidP="003269D3">
      <w:r>
        <w:t>3.课题成果必须是首次公开发表，包括课题组成员之前发表过的内容均被视为重复。出版社在编辑时将使用</w:t>
      </w:r>
      <w:proofErr w:type="gramStart"/>
      <w:r>
        <w:t>学术查重系统对</w:t>
      </w:r>
      <w:proofErr w:type="gramEnd"/>
      <w:r>
        <w:t>成果进行审核，</w:t>
      </w:r>
      <w:proofErr w:type="gramStart"/>
      <w:r>
        <w:t>超过查重指标</w:t>
      </w:r>
      <w:proofErr w:type="gramEnd"/>
      <w:r>
        <w:t>将不允许刊用。</w:t>
      </w:r>
    </w:p>
    <w:p w14:paraId="60161A11" w14:textId="77777777" w:rsidR="003269D3" w:rsidRDefault="003269D3" w:rsidP="003269D3">
      <w:r>
        <w:t>4.课题组应进一步扩充研究力量，鼓励高校学者与部门实际工作者合作研究，积极</w:t>
      </w:r>
      <w:proofErr w:type="gramStart"/>
      <w:r>
        <w:t>吸纳副</w:t>
      </w:r>
      <w:proofErr w:type="gramEnd"/>
      <w:r>
        <w:t>高以上职称人员参与研究。</w:t>
      </w:r>
    </w:p>
    <w:p w14:paraId="4AF2D5FE" w14:textId="77777777" w:rsidR="003269D3" w:rsidRDefault="003269D3" w:rsidP="003269D3">
      <w:r>
        <w:t>5.请课题组所在单位为课题研究提供必要的支持与保障，帮助课题组按时高质量地完成研究任务。</w:t>
      </w:r>
    </w:p>
    <w:p w14:paraId="6108469D" w14:textId="77777777" w:rsidR="003269D3" w:rsidRDefault="003269D3" w:rsidP="003269D3">
      <w:r>
        <w:rPr>
          <w:rFonts w:hint="eastAsia"/>
        </w:rPr>
        <w:t>二、申报时间</w:t>
      </w:r>
    </w:p>
    <w:p w14:paraId="1589F0F8" w14:textId="77777777" w:rsidR="003269D3" w:rsidRDefault="003269D3" w:rsidP="003269D3">
      <w:r>
        <w:t>1.自即日起接受申报，截止时间为2020年4月3日。</w:t>
      </w:r>
    </w:p>
    <w:p w14:paraId="67EE1E34" w14:textId="77777777" w:rsidR="003269D3" w:rsidRDefault="003269D3" w:rsidP="003269D3">
      <w:r>
        <w:t>2. 申报时需提交《申报表》纸质版1份至人文社科处，同时提交电子版word文档至skc@yzu.edu.cn，文件名格式为：负责人+课题名。申报材料由各学院汇总后统一提交。</w:t>
      </w:r>
    </w:p>
    <w:p w14:paraId="35098F00" w14:textId="77777777" w:rsidR="003269D3" w:rsidRDefault="003269D3" w:rsidP="003269D3">
      <w:r>
        <w:rPr>
          <w:rFonts w:hint="eastAsia"/>
        </w:rPr>
        <w:t>请各课题组尽量按课题指南选题进行申报，也可在指南基础上，结合自身学科或工作特色自拟选题。</w:t>
      </w:r>
    </w:p>
    <w:p w14:paraId="4ABFD23C" w14:textId="77777777" w:rsidR="003269D3" w:rsidRDefault="003269D3" w:rsidP="003269D3">
      <w:r>
        <w:rPr>
          <w:rFonts w:hint="eastAsia"/>
        </w:rPr>
        <w:t>三、课题管理</w:t>
      </w:r>
    </w:p>
    <w:p w14:paraId="3BF11C77" w14:textId="77777777" w:rsidR="003269D3" w:rsidRDefault="003269D3" w:rsidP="003269D3">
      <w:r>
        <w:t>1.课题立项。申报结束后，市社科联将组织专家进行评审，对符合要求的课题予以立项。</w:t>
      </w:r>
    </w:p>
    <w:p w14:paraId="2BDDE4D0" w14:textId="77777777" w:rsidR="003269D3" w:rsidRDefault="003269D3" w:rsidP="003269D3">
      <w:r>
        <w:t>2.中期推进。市社科联将适时召开编写工作推进会，了解各课题组研究进度及存在问题，并对编写规范及内容要求作指导。</w:t>
      </w:r>
    </w:p>
    <w:p w14:paraId="7A9FC265" w14:textId="77777777" w:rsidR="003269D3" w:rsidRDefault="003269D3" w:rsidP="003269D3">
      <w:r>
        <w:t>3.课题结项。为确保《扬州蓝皮书》在2021年“两会”前出版，课题成果须在2020年10月20日前提交电子稿。市社科联将对符合要求并编入《蓝皮书》的成果予以结项，并给予资助。</w:t>
      </w:r>
    </w:p>
    <w:p w14:paraId="5DF19DCB" w14:textId="77777777" w:rsidR="003269D3" w:rsidRDefault="003269D3" w:rsidP="003269D3">
      <w:r>
        <w:rPr>
          <w:rFonts w:hint="eastAsia"/>
        </w:rPr>
        <w:t>联系人：谭爱国，联系电话：</w:t>
      </w:r>
      <w:r>
        <w:t>87978253</w:t>
      </w:r>
    </w:p>
    <w:p w14:paraId="193F4D64" w14:textId="77777777" w:rsidR="003269D3" w:rsidRDefault="003269D3" w:rsidP="003269D3">
      <w:r>
        <w:t xml:space="preserve"> </w:t>
      </w:r>
    </w:p>
    <w:p w14:paraId="2C88A43C" w14:textId="77777777" w:rsidR="003269D3" w:rsidRDefault="003269D3" w:rsidP="003269D3">
      <w:r>
        <w:t xml:space="preserve">                                                   人文社科处</w:t>
      </w:r>
    </w:p>
    <w:p w14:paraId="67DC1AF6" w14:textId="4C5BAE6E" w:rsidR="00AC2059" w:rsidRPr="00AC2059" w:rsidRDefault="003269D3" w:rsidP="003269D3">
      <w:r>
        <w:t xml:space="preserve">                 </w:t>
      </w:r>
      <w:r>
        <w:t xml:space="preserve">                                    </w:t>
      </w:r>
      <w:r>
        <w:t>2020年3月23日</w:t>
      </w:r>
    </w:p>
    <w:sectPr w:rsidR="00AC2059" w:rsidRPr="00AC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51"/>
    <w:rsid w:val="003269D3"/>
    <w:rsid w:val="005E6973"/>
    <w:rsid w:val="009A6E51"/>
    <w:rsid w:val="00A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AF70"/>
  <w15:chartTrackingRefBased/>
  <w15:docId w15:val="{1808E97D-54B8-4EE7-BB89-6645CCC3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chuanjie zhang</dc:creator>
  <cp:keywords/>
  <dc:description/>
  <cp:lastModifiedBy>chuanjie zhang</cp:lastModifiedBy>
  <cp:revision>5</cp:revision>
  <dcterms:created xsi:type="dcterms:W3CDTF">2020-03-26T09:20:00Z</dcterms:created>
  <dcterms:modified xsi:type="dcterms:W3CDTF">2020-03-26T09:31:00Z</dcterms:modified>
</cp:coreProperties>
</file>